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FA9" w:rsidRPr="00FE3F04" w:rsidRDefault="001252F0" w:rsidP="00FE3F04">
      <w:pPr>
        <w:jc w:val="center"/>
        <w:rPr>
          <w:rFonts w:ascii="Arial" w:hAnsi="Arial" w:cs="Arial"/>
          <w:b/>
          <w:sz w:val="22"/>
          <w:lang w:val="el-GR"/>
        </w:rPr>
      </w:pPr>
      <w:r w:rsidRPr="00FE3F04">
        <w:rPr>
          <w:rFonts w:ascii="Arial" w:hAnsi="Arial" w:cs="Arial"/>
          <w:b/>
          <w:sz w:val="22"/>
          <w:lang w:val="el-GR"/>
        </w:rPr>
        <w:t>ΚΛΙΝΙΚΟ ΦΡΟΝΤΙΣΤΗΡΙΟ</w:t>
      </w:r>
      <w:r w:rsidR="003E356C" w:rsidRPr="00FE3F04">
        <w:rPr>
          <w:rFonts w:ascii="Arial" w:hAnsi="Arial" w:cs="Arial"/>
          <w:b/>
          <w:sz w:val="22"/>
          <w:lang w:val="el-GR"/>
        </w:rPr>
        <w:t xml:space="preserve"> της ΕΨΕ</w:t>
      </w:r>
    </w:p>
    <w:p w:rsidR="0003737C" w:rsidRPr="00FE3F04" w:rsidRDefault="0003737C">
      <w:pPr>
        <w:rPr>
          <w:rFonts w:ascii="Arial" w:hAnsi="Arial" w:cs="Arial"/>
          <w:sz w:val="22"/>
          <w:lang w:val="el-GR"/>
        </w:rPr>
      </w:pPr>
    </w:p>
    <w:p w:rsidR="005A05AB" w:rsidRPr="00FE3F04" w:rsidRDefault="005A05AB" w:rsidP="005A05AB">
      <w:pPr>
        <w:pBdr>
          <w:top w:val="single" w:sz="4" w:space="1" w:color="auto"/>
          <w:left w:val="single" w:sz="4" w:space="4" w:color="auto"/>
          <w:bottom w:val="single" w:sz="4" w:space="1" w:color="auto"/>
          <w:right w:val="single" w:sz="4" w:space="4" w:color="auto"/>
        </w:pBdr>
        <w:jc w:val="center"/>
        <w:rPr>
          <w:rFonts w:ascii="Arial" w:hAnsi="Arial" w:cs="Arial"/>
          <w:b/>
          <w:sz w:val="22"/>
          <w:lang w:val="el-GR"/>
        </w:rPr>
      </w:pPr>
      <w:r w:rsidRPr="00FE3F04">
        <w:rPr>
          <w:rFonts w:ascii="Arial" w:hAnsi="Arial" w:cs="Arial"/>
          <w:b/>
          <w:sz w:val="22"/>
          <w:lang w:val="el-GR"/>
        </w:rPr>
        <w:t>ΑΝΑΓΝΩΡΙΣΗ ΚΑΙ ΕΚΤΙΜΗΣΗ ΤΗΣ ΝΟΗΤΙΚΗΣ ΔΥΣΛΕΙΤΟΥΓΙΑΣ</w:t>
      </w:r>
    </w:p>
    <w:p w:rsidR="00952FA9" w:rsidRPr="00FE3F04" w:rsidRDefault="005A05AB" w:rsidP="005A05AB">
      <w:pPr>
        <w:pBdr>
          <w:top w:val="single" w:sz="4" w:space="1" w:color="auto"/>
          <w:left w:val="single" w:sz="4" w:space="4" w:color="auto"/>
          <w:bottom w:val="single" w:sz="4" w:space="1" w:color="auto"/>
          <w:right w:val="single" w:sz="4" w:space="4" w:color="auto"/>
        </w:pBdr>
        <w:jc w:val="center"/>
        <w:rPr>
          <w:rFonts w:ascii="Arial" w:hAnsi="Arial" w:cs="Arial"/>
          <w:b/>
          <w:sz w:val="22"/>
        </w:rPr>
      </w:pPr>
      <w:r w:rsidRPr="00FE3F04">
        <w:rPr>
          <w:rFonts w:ascii="Arial" w:hAnsi="Arial" w:cs="Arial"/>
          <w:b/>
          <w:sz w:val="22"/>
          <w:lang w:val="el-GR"/>
        </w:rPr>
        <w:t>ΣΤΙΣ ΨΥΧΙΚΕΣ ΔΙΑΤΑΡΑΧΕΣ</w:t>
      </w:r>
    </w:p>
    <w:p w:rsidR="00952FA9" w:rsidRPr="00FE3F04" w:rsidRDefault="00952FA9">
      <w:pPr>
        <w:rPr>
          <w:rFonts w:ascii="Arial" w:hAnsi="Arial" w:cs="Arial"/>
          <w:b/>
          <w:sz w:val="22"/>
          <w:lang w:val="el-GR"/>
        </w:rPr>
      </w:pPr>
    </w:p>
    <w:p w:rsidR="0071777B" w:rsidRPr="00FE3F04" w:rsidRDefault="0071777B">
      <w:pPr>
        <w:rPr>
          <w:rFonts w:ascii="Arial" w:hAnsi="Arial" w:cs="Arial"/>
          <w:b/>
          <w:sz w:val="22"/>
          <w:lang w:val="el-GR"/>
        </w:rPr>
      </w:pPr>
    </w:p>
    <w:p w:rsidR="00FE3F04" w:rsidRPr="00FE3F04" w:rsidRDefault="001252F0" w:rsidP="00FE3F04">
      <w:pPr>
        <w:jc w:val="both"/>
        <w:rPr>
          <w:rFonts w:ascii="Arial" w:hAnsi="Arial" w:cs="Arial"/>
          <w:b/>
          <w:sz w:val="22"/>
          <w:lang w:val="el-GR"/>
        </w:rPr>
      </w:pPr>
      <w:r w:rsidRPr="00FE3F04">
        <w:rPr>
          <w:rFonts w:ascii="Arial" w:hAnsi="Arial" w:cs="Arial"/>
          <w:b/>
          <w:sz w:val="22"/>
          <w:lang w:val="el-GR"/>
        </w:rPr>
        <w:t xml:space="preserve">Συντονιστής: </w:t>
      </w:r>
    </w:p>
    <w:p w:rsidR="00E74872" w:rsidRPr="00FE3F04" w:rsidRDefault="00E74872" w:rsidP="00FE3F04">
      <w:pPr>
        <w:pStyle w:val="ListParagraph"/>
        <w:numPr>
          <w:ilvl w:val="0"/>
          <w:numId w:val="26"/>
        </w:numPr>
        <w:jc w:val="both"/>
        <w:rPr>
          <w:rFonts w:ascii="Arial" w:hAnsi="Arial" w:cs="Arial"/>
          <w:sz w:val="22"/>
          <w:lang w:val="el-GR"/>
        </w:rPr>
      </w:pPr>
      <w:r w:rsidRPr="00FE3F04">
        <w:rPr>
          <w:rFonts w:ascii="Arial" w:hAnsi="Arial" w:cs="Arial"/>
          <w:sz w:val="22"/>
          <w:lang w:val="el-GR"/>
        </w:rPr>
        <w:t xml:space="preserve">Δημήτρης </w:t>
      </w:r>
      <w:proofErr w:type="spellStart"/>
      <w:r w:rsidRPr="00FE3F04">
        <w:rPr>
          <w:rFonts w:ascii="Arial" w:hAnsi="Arial" w:cs="Arial"/>
          <w:sz w:val="22"/>
          <w:lang w:val="el-GR"/>
        </w:rPr>
        <w:t>Πλουμπίδης</w:t>
      </w:r>
      <w:proofErr w:type="spellEnd"/>
    </w:p>
    <w:p w:rsidR="00952FA9" w:rsidRPr="00FE3F04" w:rsidRDefault="001252F0" w:rsidP="00FE3F04">
      <w:pPr>
        <w:ind w:firstLine="720"/>
        <w:jc w:val="both"/>
        <w:rPr>
          <w:rFonts w:ascii="Arial" w:hAnsi="Arial" w:cs="Arial"/>
          <w:sz w:val="22"/>
          <w:lang w:val="el-GR"/>
        </w:rPr>
      </w:pPr>
      <w:r w:rsidRPr="00FE3F04">
        <w:rPr>
          <w:rFonts w:ascii="Arial" w:hAnsi="Arial" w:cs="Arial"/>
          <w:sz w:val="22"/>
          <w:lang w:val="el-GR"/>
        </w:rPr>
        <w:t>Καθηγητής Ψυχιατρικής, Πρόεδρος της ΕΨΕ</w:t>
      </w:r>
    </w:p>
    <w:p w:rsidR="001252F0" w:rsidRPr="00FE3F04" w:rsidRDefault="001252F0" w:rsidP="00FE3F04">
      <w:pPr>
        <w:jc w:val="both"/>
        <w:rPr>
          <w:rFonts w:ascii="Arial" w:hAnsi="Arial" w:cs="Arial"/>
          <w:sz w:val="22"/>
          <w:lang w:val="el-GR"/>
        </w:rPr>
      </w:pPr>
    </w:p>
    <w:p w:rsidR="00952FA9" w:rsidRPr="00FE3F04" w:rsidRDefault="00952FA9" w:rsidP="00FE3F04">
      <w:pPr>
        <w:jc w:val="both"/>
        <w:rPr>
          <w:rFonts w:ascii="Arial" w:hAnsi="Arial" w:cs="Arial"/>
          <w:b/>
          <w:sz w:val="22"/>
          <w:lang w:val="el-GR"/>
        </w:rPr>
      </w:pPr>
      <w:r w:rsidRPr="00FE3F04">
        <w:rPr>
          <w:rFonts w:ascii="Arial" w:hAnsi="Arial" w:cs="Arial"/>
          <w:b/>
          <w:sz w:val="22"/>
          <w:lang w:val="el-GR"/>
        </w:rPr>
        <w:t>Εκπαιδευτές:</w:t>
      </w:r>
    </w:p>
    <w:p w:rsidR="00E74872" w:rsidRPr="00FE3F04" w:rsidRDefault="00E74872" w:rsidP="00FE3F04">
      <w:pPr>
        <w:pStyle w:val="ListParagraph"/>
        <w:numPr>
          <w:ilvl w:val="0"/>
          <w:numId w:val="27"/>
        </w:numPr>
        <w:jc w:val="both"/>
        <w:rPr>
          <w:rFonts w:ascii="Arial" w:hAnsi="Arial" w:cs="Arial"/>
          <w:sz w:val="22"/>
          <w:lang w:val="el-GR"/>
        </w:rPr>
      </w:pPr>
      <w:r w:rsidRPr="00FE3F04">
        <w:rPr>
          <w:rFonts w:ascii="Arial" w:hAnsi="Arial" w:cs="Arial"/>
          <w:sz w:val="22"/>
          <w:lang w:val="el-GR"/>
        </w:rPr>
        <w:t>Γιώργος Κωνσταντακόπουλος</w:t>
      </w:r>
    </w:p>
    <w:p w:rsidR="00E74872" w:rsidRPr="00FE3F04" w:rsidRDefault="00952FA9" w:rsidP="00FE3F04">
      <w:pPr>
        <w:pStyle w:val="ListParagraph"/>
        <w:jc w:val="both"/>
        <w:rPr>
          <w:rFonts w:ascii="Arial" w:hAnsi="Arial" w:cs="Arial"/>
          <w:sz w:val="22"/>
          <w:lang w:val="el-GR"/>
        </w:rPr>
      </w:pPr>
      <w:r w:rsidRPr="00FE3F04">
        <w:rPr>
          <w:rFonts w:ascii="Arial" w:hAnsi="Arial" w:cs="Arial"/>
          <w:sz w:val="22"/>
          <w:lang w:val="el-GR"/>
        </w:rPr>
        <w:t xml:space="preserve">Ψυχίατρος, </w:t>
      </w:r>
      <w:r w:rsidR="007A2965" w:rsidRPr="00FE3F04">
        <w:rPr>
          <w:rFonts w:ascii="Arial" w:hAnsi="Arial" w:cs="Arial"/>
          <w:sz w:val="22"/>
          <w:lang w:val="en-US"/>
        </w:rPr>
        <w:t>MD</w:t>
      </w:r>
      <w:r w:rsidR="007A2965" w:rsidRPr="00FE3F04">
        <w:rPr>
          <w:rFonts w:ascii="Arial" w:hAnsi="Arial" w:cs="Arial"/>
          <w:sz w:val="22"/>
          <w:lang w:val="el-GR"/>
        </w:rPr>
        <w:t xml:space="preserve">, </w:t>
      </w:r>
      <w:r w:rsidR="007A2965" w:rsidRPr="00FE3F04">
        <w:rPr>
          <w:rFonts w:ascii="Arial" w:hAnsi="Arial" w:cs="Arial"/>
          <w:sz w:val="22"/>
          <w:lang w:val="en-US"/>
        </w:rPr>
        <w:t>PhD</w:t>
      </w:r>
    </w:p>
    <w:p w:rsidR="00E74872" w:rsidRPr="00FE3F04" w:rsidRDefault="00952FA9" w:rsidP="00FE3F04">
      <w:pPr>
        <w:pStyle w:val="ListParagraph"/>
        <w:jc w:val="both"/>
        <w:rPr>
          <w:rFonts w:ascii="Arial" w:hAnsi="Arial" w:cs="Arial"/>
          <w:sz w:val="22"/>
          <w:lang w:val="el-GR"/>
        </w:rPr>
      </w:pPr>
      <w:r w:rsidRPr="00FE3F04">
        <w:rPr>
          <w:rFonts w:ascii="Arial" w:hAnsi="Arial" w:cs="Arial"/>
          <w:sz w:val="22"/>
          <w:lang w:val="el-GR"/>
        </w:rPr>
        <w:t>Επιστημονικός συνεργάτης Α΄ Ψυχιατρική</w:t>
      </w:r>
      <w:r w:rsidR="00742805" w:rsidRPr="00FE3F04">
        <w:rPr>
          <w:rFonts w:ascii="Arial" w:hAnsi="Arial" w:cs="Arial"/>
          <w:sz w:val="22"/>
          <w:lang w:val="el-GR"/>
        </w:rPr>
        <w:t>ς Κλινικής Πανεπιστημίου Αθηνών</w:t>
      </w:r>
    </w:p>
    <w:p w:rsidR="00E74872" w:rsidRPr="00FE3F04" w:rsidRDefault="00952FA9" w:rsidP="00FE3F04">
      <w:pPr>
        <w:pStyle w:val="ListParagraph"/>
        <w:jc w:val="both"/>
        <w:rPr>
          <w:rFonts w:ascii="Arial" w:hAnsi="Arial" w:cs="Arial"/>
          <w:sz w:val="22"/>
          <w:lang w:val="en-US"/>
        </w:rPr>
      </w:pPr>
      <w:r w:rsidRPr="00FE3F04">
        <w:rPr>
          <w:rFonts w:ascii="Arial" w:hAnsi="Arial" w:cs="Arial"/>
          <w:sz w:val="22"/>
          <w:lang w:val="en-US"/>
        </w:rPr>
        <w:t>&amp; Institute of Psychiatry,</w:t>
      </w:r>
      <w:r w:rsidR="00742805" w:rsidRPr="00FE3F04">
        <w:rPr>
          <w:rFonts w:ascii="Arial" w:hAnsi="Arial" w:cs="Arial"/>
          <w:sz w:val="22"/>
          <w:lang w:val="en-US"/>
        </w:rPr>
        <w:t xml:space="preserve"> Psychology and Neuroscience,</w:t>
      </w:r>
      <w:r w:rsidR="00E74872" w:rsidRPr="00FE3F04">
        <w:rPr>
          <w:rFonts w:ascii="Arial" w:hAnsi="Arial" w:cs="Arial"/>
          <w:sz w:val="22"/>
          <w:lang w:val="en-US"/>
        </w:rPr>
        <w:t xml:space="preserve"> King’s College London</w:t>
      </w:r>
    </w:p>
    <w:p w:rsidR="00E74872" w:rsidRPr="00FE3F04" w:rsidRDefault="00952FA9" w:rsidP="00FE3F04">
      <w:pPr>
        <w:pStyle w:val="ListParagraph"/>
        <w:numPr>
          <w:ilvl w:val="0"/>
          <w:numId w:val="27"/>
        </w:numPr>
        <w:jc w:val="both"/>
        <w:rPr>
          <w:rFonts w:ascii="Arial" w:hAnsi="Arial" w:cs="Arial"/>
          <w:sz w:val="22"/>
          <w:lang w:val="el-GR"/>
        </w:rPr>
      </w:pPr>
      <w:r w:rsidRPr="00FE3F04">
        <w:rPr>
          <w:rFonts w:ascii="Arial" w:hAnsi="Arial" w:cs="Arial"/>
          <w:sz w:val="22"/>
          <w:lang w:val="el-GR"/>
        </w:rPr>
        <w:t xml:space="preserve">Νικολέτα Ιωαννίδη, </w:t>
      </w:r>
    </w:p>
    <w:p w:rsidR="00E74872" w:rsidRPr="00FE3F04" w:rsidRDefault="00952FA9" w:rsidP="00FE3F04">
      <w:pPr>
        <w:ind w:firstLine="720"/>
        <w:jc w:val="both"/>
        <w:rPr>
          <w:rFonts w:ascii="Arial" w:hAnsi="Arial" w:cs="Arial"/>
          <w:sz w:val="22"/>
          <w:lang w:val="el-GR"/>
        </w:rPr>
      </w:pPr>
      <w:r w:rsidRPr="00FE3F04">
        <w:rPr>
          <w:rFonts w:ascii="Arial" w:hAnsi="Arial" w:cs="Arial"/>
          <w:sz w:val="22"/>
          <w:lang w:val="el-GR"/>
        </w:rPr>
        <w:t xml:space="preserve">Κλινική Ψυχολόγος, </w:t>
      </w:r>
      <w:r w:rsidR="007A2965" w:rsidRPr="00FE3F04">
        <w:rPr>
          <w:rFonts w:ascii="Arial" w:hAnsi="Arial" w:cs="Arial"/>
          <w:sz w:val="22"/>
          <w:lang w:val="en-US"/>
        </w:rPr>
        <w:t>MSc</w:t>
      </w:r>
    </w:p>
    <w:p w:rsidR="00952FA9" w:rsidRPr="00FE3F04" w:rsidRDefault="00952FA9" w:rsidP="00FE3F04">
      <w:pPr>
        <w:ind w:left="720"/>
        <w:jc w:val="both"/>
        <w:rPr>
          <w:rFonts w:ascii="Arial" w:hAnsi="Arial" w:cs="Arial"/>
          <w:sz w:val="22"/>
          <w:lang w:val="el-GR"/>
        </w:rPr>
      </w:pPr>
      <w:r w:rsidRPr="00FE3F04">
        <w:rPr>
          <w:rFonts w:ascii="Arial" w:hAnsi="Arial" w:cs="Arial"/>
          <w:sz w:val="22"/>
          <w:lang w:val="el-GR"/>
        </w:rPr>
        <w:t>Επιστημονικός συνεργάτης Α΄ Ψυχιατρικής Κλινικής Πανεπιστημίου Αθηνών</w:t>
      </w:r>
    </w:p>
    <w:p w:rsidR="003E356C" w:rsidRPr="00FE3F04" w:rsidRDefault="003E356C" w:rsidP="00FE3F04">
      <w:pPr>
        <w:jc w:val="both"/>
        <w:rPr>
          <w:rFonts w:ascii="Arial" w:hAnsi="Arial" w:cs="Arial"/>
          <w:sz w:val="22"/>
          <w:lang w:val="el-GR"/>
        </w:rPr>
      </w:pPr>
    </w:p>
    <w:p w:rsidR="003E356C" w:rsidRPr="00FE3F04" w:rsidRDefault="003E356C" w:rsidP="00FE3F04">
      <w:pPr>
        <w:jc w:val="both"/>
        <w:rPr>
          <w:rFonts w:ascii="Arial" w:hAnsi="Arial" w:cs="Arial"/>
          <w:sz w:val="22"/>
          <w:lang w:val="el-GR"/>
        </w:rPr>
      </w:pPr>
      <w:r w:rsidRPr="00FE3F04">
        <w:rPr>
          <w:rFonts w:ascii="Arial" w:hAnsi="Arial" w:cs="Arial"/>
          <w:b/>
          <w:sz w:val="22"/>
          <w:lang w:val="el-GR"/>
        </w:rPr>
        <w:t>Διάρκεια:</w:t>
      </w:r>
      <w:r w:rsidR="005A05AB" w:rsidRPr="00FE3F04">
        <w:rPr>
          <w:rFonts w:ascii="Arial" w:hAnsi="Arial" w:cs="Arial"/>
          <w:sz w:val="22"/>
          <w:lang w:val="el-GR"/>
        </w:rPr>
        <w:t xml:space="preserve"> 4</w:t>
      </w:r>
      <w:r w:rsidRPr="00FE3F04">
        <w:rPr>
          <w:rFonts w:ascii="Arial" w:hAnsi="Arial" w:cs="Arial"/>
          <w:sz w:val="22"/>
          <w:lang w:val="el-GR"/>
        </w:rPr>
        <w:t xml:space="preserve"> ώρες</w:t>
      </w:r>
    </w:p>
    <w:p w:rsidR="00E74872" w:rsidRPr="00FE3F04" w:rsidRDefault="00E74872" w:rsidP="00FE3F04">
      <w:pPr>
        <w:jc w:val="both"/>
        <w:rPr>
          <w:rFonts w:ascii="Arial" w:hAnsi="Arial" w:cs="Arial"/>
          <w:sz w:val="22"/>
          <w:lang w:val="el-GR"/>
        </w:rPr>
      </w:pPr>
    </w:p>
    <w:p w:rsidR="00E74872" w:rsidRPr="00FE3F04" w:rsidRDefault="00BA58FC" w:rsidP="00FE3F04">
      <w:pPr>
        <w:tabs>
          <w:tab w:val="left" w:pos="1547"/>
        </w:tabs>
        <w:spacing w:after="120"/>
        <w:jc w:val="both"/>
        <w:rPr>
          <w:rFonts w:ascii="Arial" w:hAnsi="Arial" w:cs="Arial"/>
          <w:b/>
          <w:sz w:val="22"/>
          <w:lang w:val="el-GR"/>
        </w:rPr>
      </w:pPr>
      <w:r w:rsidRPr="00FE3F04">
        <w:rPr>
          <w:rFonts w:ascii="Arial" w:hAnsi="Arial" w:cs="Arial"/>
          <w:b/>
          <w:sz w:val="22"/>
          <w:lang w:val="el-GR"/>
        </w:rPr>
        <w:t>Σκοπός - Θ</w:t>
      </w:r>
      <w:r w:rsidR="00404339" w:rsidRPr="00FE3F04">
        <w:rPr>
          <w:rFonts w:ascii="Arial" w:hAnsi="Arial" w:cs="Arial"/>
          <w:b/>
          <w:sz w:val="22"/>
          <w:lang w:val="el-GR"/>
        </w:rPr>
        <w:t>έματα:</w:t>
      </w:r>
    </w:p>
    <w:p w:rsidR="005A05AB" w:rsidRPr="00FE3F04" w:rsidRDefault="005A05AB" w:rsidP="00FE3F04">
      <w:pPr>
        <w:tabs>
          <w:tab w:val="left" w:pos="1547"/>
        </w:tabs>
        <w:spacing w:after="120"/>
        <w:jc w:val="both"/>
        <w:rPr>
          <w:rFonts w:ascii="Arial" w:hAnsi="Arial" w:cs="Arial"/>
          <w:sz w:val="22"/>
          <w:lang w:val="el-GR"/>
        </w:rPr>
      </w:pPr>
      <w:r w:rsidRPr="00FE3F04">
        <w:rPr>
          <w:rFonts w:ascii="Arial" w:hAnsi="Arial" w:cs="Arial"/>
          <w:sz w:val="22"/>
          <w:lang w:val="el-GR"/>
        </w:rPr>
        <w:t>Στην ψυχιατρική πράξη και αντιστοίχως στην κλινική εκπαίδευση μέχρι σήμερα, οι διαταραχές των νοητικών λειτουργιών (της μνήμης, της προσοχής, της κρίσης κ.λπ.) έχουν συνδεθεί στενά με νευροαναπτυξιακές (μαθησιακές δυσκολίες) και νευροεκφυλιστικές διαταραχές (άνοιες). Ωστόσο, τα σύγχρονα ερευνητικά δεδομένα έχουν ήδη τεκμηριώσει την ύπαρξη νοητικής δυσλειτουργίας σε μεγάλο φάσμα ψυχικών διαταραχών και τη μεγάλη σημασία που έχει η δυσλειτουργία αυτή στην εργασιακή και κοινωνική λειτουργικότητα των ασθενών και γενικότερα στην ποιότητα ζωής τους.</w:t>
      </w:r>
      <w:r w:rsidRPr="00FE3F04">
        <w:rPr>
          <w:rFonts w:ascii="Arial" w:hAnsi="Arial" w:cs="Arial"/>
          <w:sz w:val="22"/>
          <w:lang w:val="el-GR"/>
        </w:rPr>
        <w:tab/>
        <w:t xml:space="preserve"> </w:t>
      </w:r>
    </w:p>
    <w:p w:rsidR="005A05AB" w:rsidRPr="00FE3F04" w:rsidRDefault="005A05AB" w:rsidP="00FE3F04">
      <w:pPr>
        <w:tabs>
          <w:tab w:val="left" w:pos="1547"/>
        </w:tabs>
        <w:spacing w:after="120"/>
        <w:jc w:val="both"/>
        <w:rPr>
          <w:rFonts w:ascii="Arial" w:hAnsi="Arial" w:cs="Arial"/>
          <w:sz w:val="22"/>
          <w:lang w:val="el-GR"/>
        </w:rPr>
      </w:pPr>
      <w:r w:rsidRPr="00FE3F04">
        <w:rPr>
          <w:rFonts w:ascii="Arial" w:hAnsi="Arial" w:cs="Arial"/>
          <w:sz w:val="22"/>
          <w:lang w:val="el-GR"/>
        </w:rPr>
        <w:t>Στη σχιζοφρένεια, ακόμη και όταν τα «θετικά» συμπτώματα της νόσου αντιμετωπίζονται αποτελεσματικά, οι περισσότεροι ασθενείς εμφανίζουν παράλληλα νοητικά συμπτώματα</w:t>
      </w:r>
      <w:r w:rsidR="00FE3F04">
        <w:rPr>
          <w:rFonts w:ascii="Arial" w:hAnsi="Arial" w:cs="Arial"/>
          <w:sz w:val="22"/>
          <w:lang w:val="el-GR"/>
        </w:rPr>
        <w:t>,</w:t>
      </w:r>
      <w:r w:rsidRPr="00FE3F04">
        <w:rPr>
          <w:rFonts w:ascii="Arial" w:hAnsi="Arial" w:cs="Arial"/>
          <w:sz w:val="22"/>
          <w:lang w:val="el-GR"/>
        </w:rPr>
        <w:t xml:space="preserve"> όπως δυσλειτουργία της μνήμης και της προσοχής, προβλήματα στην επεξεργασία πληροφοριών, την επίλυση προβλημάτων και τις κοινωνικές επαφές. Στη διπολική διαταραχή και στη χρόνια ή υποτροπιάζουσα μείζονα κατάθλιψη εμφανίζονται αντίστοιχα νοητικά προβλήματα, πιο περιορισμένα, αλλά ικανά να επιφέρουν σημαντική μείωση της λειτουργικότητας. Το ίδιο παρατηρείται και στις χρονιότερες και σοβαρότερες μορφές αγχωδών διαταραχών.</w:t>
      </w:r>
    </w:p>
    <w:p w:rsidR="005A05AB" w:rsidRPr="00FE3F04" w:rsidRDefault="005A05AB" w:rsidP="00FE3F04">
      <w:pPr>
        <w:tabs>
          <w:tab w:val="left" w:pos="1547"/>
        </w:tabs>
        <w:spacing w:after="120"/>
        <w:jc w:val="both"/>
        <w:rPr>
          <w:rFonts w:ascii="Arial" w:hAnsi="Arial" w:cs="Arial"/>
          <w:sz w:val="22"/>
          <w:lang w:val="el-GR"/>
        </w:rPr>
      </w:pPr>
      <w:r w:rsidRPr="00FE3F04">
        <w:rPr>
          <w:rFonts w:ascii="Arial" w:hAnsi="Arial" w:cs="Arial"/>
          <w:sz w:val="22"/>
          <w:lang w:val="el-GR"/>
        </w:rPr>
        <w:t>Συνεπώς η βελτίωσ</w:t>
      </w:r>
      <w:r w:rsidR="00FE3F04">
        <w:rPr>
          <w:rFonts w:ascii="Arial" w:hAnsi="Arial" w:cs="Arial"/>
          <w:sz w:val="22"/>
          <w:lang w:val="el-GR"/>
        </w:rPr>
        <w:t>η</w:t>
      </w:r>
      <w:r w:rsidRPr="00FE3F04">
        <w:rPr>
          <w:rFonts w:ascii="Arial" w:hAnsi="Arial" w:cs="Arial"/>
          <w:sz w:val="22"/>
          <w:lang w:val="el-GR"/>
        </w:rPr>
        <w:t xml:space="preserve"> της νοητικής λειτουργικότητας συνιστά έναν αυτοτελή και σημαντικό στόχο της θεραπείας της νόσου. Ο σύγχρονος ψυχίατρος πρέπει να είναι ικανός να εκτιμήσει κλινικά τη νοητική δυσλειτουργία, να παρακολουθήσει την επίδραση της θεραπείας σε αυτή και να κάνει κατάλληλες θεραπευτικές επιλογές ή να κατευθύνει τον ασθενή σε ειδική θεραπευτική αντιμετώπιση των νοητικών συμπτωμάτων. Πρέπει γι’ αυτό να γνωρίζει τις επιδράσεις της φαρμακευτικής αγωγής στις νοητικές λειτουργίες και τη χρήση ειδικών θεραπευτικών τεχνικών, όπως η θεραπεία νοητικής επανόρθωσης (cognitive remediation therapy) και η εκπαίδευση σε κοινωνικές δεξιότητες (social skills training).</w:t>
      </w:r>
    </w:p>
    <w:p w:rsidR="005A05AB" w:rsidRPr="00FE3F04" w:rsidRDefault="005A05AB" w:rsidP="00FE3F04">
      <w:pPr>
        <w:tabs>
          <w:tab w:val="left" w:pos="1547"/>
        </w:tabs>
        <w:spacing w:after="120"/>
        <w:jc w:val="both"/>
        <w:rPr>
          <w:rFonts w:ascii="Arial" w:hAnsi="Arial" w:cs="Arial"/>
          <w:sz w:val="22"/>
          <w:lang w:val="el-GR"/>
        </w:rPr>
      </w:pPr>
      <w:r w:rsidRPr="00FE3F04">
        <w:rPr>
          <w:rFonts w:ascii="Arial" w:hAnsi="Arial" w:cs="Arial"/>
          <w:sz w:val="22"/>
          <w:lang w:val="el-GR"/>
        </w:rPr>
        <w:t>Υπάρχει πλέον η δυνατότητα να μεταδοθεί ταχύρρυθμα στους ψυχιάτρους το βασικό σώμα γνώσεων σχετικά με:</w:t>
      </w:r>
    </w:p>
    <w:p w:rsidR="005A05AB" w:rsidRPr="00FE3F04" w:rsidRDefault="005A05AB" w:rsidP="00FE3F04">
      <w:pPr>
        <w:tabs>
          <w:tab w:val="left" w:pos="1547"/>
        </w:tabs>
        <w:spacing w:after="120"/>
        <w:jc w:val="both"/>
        <w:rPr>
          <w:rFonts w:ascii="Arial" w:hAnsi="Arial" w:cs="Arial"/>
          <w:sz w:val="22"/>
          <w:lang w:val="el-GR"/>
        </w:rPr>
      </w:pPr>
      <w:r w:rsidRPr="00FE3F04">
        <w:rPr>
          <w:rFonts w:ascii="Arial" w:hAnsi="Arial" w:cs="Arial"/>
          <w:sz w:val="22"/>
          <w:lang w:val="el-GR"/>
        </w:rPr>
        <w:t>- Τις νοητικές λειτουργίες και την εκτίμησή τους</w:t>
      </w:r>
    </w:p>
    <w:p w:rsidR="005A05AB" w:rsidRPr="00FE3F04" w:rsidRDefault="005A05AB" w:rsidP="00FE3F04">
      <w:pPr>
        <w:tabs>
          <w:tab w:val="left" w:pos="1547"/>
        </w:tabs>
        <w:spacing w:after="120"/>
        <w:jc w:val="both"/>
        <w:rPr>
          <w:rFonts w:ascii="Arial" w:hAnsi="Arial" w:cs="Arial"/>
          <w:sz w:val="22"/>
          <w:lang w:val="el-GR"/>
        </w:rPr>
      </w:pPr>
      <w:r w:rsidRPr="00FE3F04">
        <w:rPr>
          <w:rFonts w:ascii="Arial" w:hAnsi="Arial" w:cs="Arial"/>
          <w:sz w:val="22"/>
          <w:lang w:val="el-GR"/>
        </w:rPr>
        <w:t>- Τις διαταραχές νοητικών λειτουργιών σε συγκεκριμένες ψυχικές διαταραχές</w:t>
      </w:r>
    </w:p>
    <w:p w:rsidR="005A05AB" w:rsidRPr="00FE3F04" w:rsidRDefault="005A05AB" w:rsidP="00FE3F04">
      <w:pPr>
        <w:tabs>
          <w:tab w:val="left" w:pos="1547"/>
        </w:tabs>
        <w:spacing w:after="120"/>
        <w:jc w:val="both"/>
        <w:rPr>
          <w:rFonts w:ascii="Arial" w:hAnsi="Arial" w:cs="Arial"/>
          <w:sz w:val="22"/>
          <w:lang w:val="el-GR"/>
        </w:rPr>
      </w:pPr>
      <w:r w:rsidRPr="00FE3F04">
        <w:rPr>
          <w:rFonts w:ascii="Arial" w:hAnsi="Arial" w:cs="Arial"/>
          <w:sz w:val="22"/>
          <w:lang w:val="el-GR"/>
        </w:rPr>
        <w:t>- Την επίδραση της τρέχουσας φαρμακευτικής αγωγής στη νοητική λειτουργικότητα και τις κατάλληλες θεραπευτικές επιλογές</w:t>
      </w:r>
    </w:p>
    <w:p w:rsidR="005A05AB" w:rsidRPr="00FE3F04" w:rsidRDefault="005A05AB" w:rsidP="00FE3F04">
      <w:pPr>
        <w:tabs>
          <w:tab w:val="left" w:pos="1547"/>
        </w:tabs>
        <w:spacing w:after="120"/>
        <w:jc w:val="both"/>
        <w:rPr>
          <w:rFonts w:ascii="Arial" w:hAnsi="Arial" w:cs="Arial"/>
          <w:sz w:val="22"/>
          <w:lang w:val="el-GR"/>
        </w:rPr>
      </w:pPr>
      <w:r w:rsidRPr="00FE3F04">
        <w:rPr>
          <w:rFonts w:ascii="Arial" w:hAnsi="Arial" w:cs="Arial"/>
          <w:sz w:val="22"/>
          <w:lang w:val="el-GR"/>
        </w:rPr>
        <w:lastRenderedPageBreak/>
        <w:t>- Τις ενδείξεις, τις αρχές και το αποτέλεσμα ειδικών παρεμβάσεων για τη νοητική δυσλειτουργία.</w:t>
      </w:r>
    </w:p>
    <w:p w:rsidR="00E95140" w:rsidRPr="00FE3F04" w:rsidRDefault="00BA58FC" w:rsidP="00FE3F04">
      <w:pPr>
        <w:tabs>
          <w:tab w:val="left" w:pos="1547"/>
        </w:tabs>
        <w:spacing w:after="120"/>
        <w:jc w:val="both"/>
        <w:rPr>
          <w:rFonts w:ascii="Arial" w:hAnsi="Arial" w:cs="Arial"/>
          <w:sz w:val="22"/>
          <w:lang w:val="el-GR"/>
        </w:rPr>
      </w:pPr>
      <w:r w:rsidRPr="00FE3F04">
        <w:rPr>
          <w:rFonts w:ascii="Arial" w:hAnsi="Arial" w:cs="Arial"/>
          <w:sz w:val="22"/>
          <w:lang w:val="el-GR"/>
        </w:rPr>
        <w:t xml:space="preserve">Το Κλινικό Φροντιστήριο απευθύνεται σε </w:t>
      </w:r>
      <w:r w:rsidR="00E95140" w:rsidRPr="00FE3F04">
        <w:rPr>
          <w:rFonts w:ascii="Arial" w:hAnsi="Arial" w:cs="Arial"/>
          <w:sz w:val="22"/>
          <w:lang w:val="el-GR"/>
        </w:rPr>
        <w:t>Ψυχιάτρους αλλά και σε Κλινικούς Ψυχολόγους και άλλους επαγγελματίες ψυχικής υγείας που εργάζονται με ασθενείς με ψυχώσεις και συναισθηματικές διαταραχές.</w:t>
      </w:r>
    </w:p>
    <w:p w:rsidR="00E95140" w:rsidRPr="00FE3F04" w:rsidRDefault="00BA0E7C" w:rsidP="00FE3F04">
      <w:pPr>
        <w:tabs>
          <w:tab w:val="left" w:pos="1547"/>
        </w:tabs>
        <w:spacing w:after="120"/>
        <w:jc w:val="both"/>
        <w:rPr>
          <w:rFonts w:ascii="Arial" w:hAnsi="Arial" w:cs="Arial"/>
          <w:sz w:val="22"/>
          <w:lang w:val="el-GR"/>
        </w:rPr>
      </w:pPr>
      <w:r w:rsidRPr="00FE3F04">
        <w:rPr>
          <w:rFonts w:ascii="Arial" w:hAnsi="Arial" w:cs="Arial"/>
          <w:sz w:val="22"/>
          <w:lang w:val="el-GR"/>
        </w:rPr>
        <w:t>Σκοπός του Κλινικού Φροντιστηρίου είναι</w:t>
      </w:r>
      <w:r w:rsidR="00BA58FC" w:rsidRPr="00FE3F04">
        <w:rPr>
          <w:rFonts w:ascii="Arial" w:hAnsi="Arial" w:cs="Arial"/>
          <w:sz w:val="22"/>
          <w:lang w:val="el-GR"/>
        </w:rPr>
        <w:t xml:space="preserve"> </w:t>
      </w:r>
      <w:r w:rsidRPr="00FE3F04">
        <w:rPr>
          <w:rFonts w:ascii="Arial" w:hAnsi="Arial" w:cs="Arial"/>
          <w:sz w:val="22"/>
          <w:lang w:val="el-GR"/>
        </w:rPr>
        <w:t xml:space="preserve">να εκπαιδευτούν κατάλληλα οι </w:t>
      </w:r>
      <w:r w:rsidR="00E95140" w:rsidRPr="00FE3F04">
        <w:rPr>
          <w:rFonts w:ascii="Arial" w:hAnsi="Arial" w:cs="Arial"/>
          <w:sz w:val="22"/>
          <w:lang w:val="el-GR"/>
        </w:rPr>
        <w:t xml:space="preserve">κλινικοί </w:t>
      </w:r>
      <w:r w:rsidR="00BA58FC" w:rsidRPr="00FE3F04">
        <w:rPr>
          <w:rFonts w:ascii="Arial" w:hAnsi="Arial" w:cs="Arial"/>
          <w:sz w:val="22"/>
          <w:lang w:val="el-GR"/>
        </w:rPr>
        <w:t xml:space="preserve">ώστε να είναι ικανοί να </w:t>
      </w:r>
      <w:r w:rsidR="00E95140" w:rsidRPr="00FE3F04">
        <w:rPr>
          <w:rFonts w:ascii="Arial" w:hAnsi="Arial" w:cs="Arial"/>
          <w:sz w:val="22"/>
          <w:lang w:val="el-GR"/>
        </w:rPr>
        <w:t>εκτιμήσουν με αξιοπιστία τη νοητικ</w:t>
      </w:r>
      <w:r w:rsidR="00FE3F04">
        <w:rPr>
          <w:rFonts w:ascii="Arial" w:hAnsi="Arial" w:cs="Arial"/>
          <w:sz w:val="22"/>
          <w:lang w:val="el-GR"/>
        </w:rPr>
        <w:t>ή</w:t>
      </w:r>
      <w:r w:rsidR="00E95140" w:rsidRPr="00FE3F04">
        <w:rPr>
          <w:rFonts w:ascii="Arial" w:hAnsi="Arial" w:cs="Arial"/>
          <w:sz w:val="22"/>
          <w:lang w:val="el-GR"/>
        </w:rPr>
        <w:t xml:space="preserve"> δυσλειτουργία των ασθενών, να παρακολουθήσουν την εξέλιξή της κατά την πορεία της θεραπείας </w:t>
      </w:r>
      <w:r w:rsidR="00BA58FC" w:rsidRPr="00FE3F04">
        <w:rPr>
          <w:rFonts w:ascii="Arial" w:hAnsi="Arial" w:cs="Arial"/>
          <w:sz w:val="22"/>
          <w:lang w:val="el-GR"/>
        </w:rPr>
        <w:t>και να</w:t>
      </w:r>
      <w:r w:rsidR="00E95140" w:rsidRPr="00FE3F04">
        <w:rPr>
          <w:rFonts w:ascii="Arial" w:hAnsi="Arial" w:cs="Arial"/>
          <w:sz w:val="22"/>
          <w:lang w:val="el-GR"/>
        </w:rPr>
        <w:t xml:space="preserve"> χρησιμοποιήσουν ειδικές παρεμβάσεις στο θεραπευτικό σχεδιασμό</w:t>
      </w:r>
      <w:r w:rsidR="00BA58FC" w:rsidRPr="00FE3F04">
        <w:rPr>
          <w:rFonts w:ascii="Arial" w:hAnsi="Arial" w:cs="Arial"/>
          <w:sz w:val="22"/>
          <w:lang w:val="el-GR"/>
        </w:rPr>
        <w:t xml:space="preserve">. </w:t>
      </w:r>
      <w:r w:rsidRPr="00FE3F04">
        <w:rPr>
          <w:rFonts w:ascii="Arial" w:hAnsi="Arial" w:cs="Arial"/>
          <w:sz w:val="22"/>
          <w:lang w:val="el-GR"/>
        </w:rPr>
        <w:t>Οι συμμετέχοντες θα εξοικει</w:t>
      </w:r>
      <w:r w:rsidR="00FE3F04">
        <w:rPr>
          <w:rFonts w:ascii="Arial" w:hAnsi="Arial" w:cs="Arial"/>
          <w:sz w:val="22"/>
          <w:lang w:val="el-GR"/>
        </w:rPr>
        <w:t>ω</w:t>
      </w:r>
      <w:r w:rsidRPr="00FE3F04">
        <w:rPr>
          <w:rFonts w:ascii="Arial" w:hAnsi="Arial" w:cs="Arial"/>
          <w:sz w:val="22"/>
          <w:lang w:val="el-GR"/>
        </w:rPr>
        <w:t xml:space="preserve">θούν με </w:t>
      </w:r>
      <w:r w:rsidR="00E95140" w:rsidRPr="00FE3F04">
        <w:rPr>
          <w:rFonts w:ascii="Arial" w:hAnsi="Arial" w:cs="Arial"/>
          <w:sz w:val="22"/>
          <w:lang w:val="el-GR"/>
        </w:rPr>
        <w:t xml:space="preserve">ειδικές </w:t>
      </w:r>
      <w:r w:rsidRPr="00FE3F04">
        <w:rPr>
          <w:rFonts w:ascii="Arial" w:hAnsi="Arial" w:cs="Arial"/>
          <w:sz w:val="22"/>
          <w:lang w:val="el-GR"/>
        </w:rPr>
        <w:t xml:space="preserve">μεθόδους και εργαλεία </w:t>
      </w:r>
      <w:r w:rsidR="00E95140" w:rsidRPr="00FE3F04">
        <w:rPr>
          <w:rFonts w:ascii="Arial" w:hAnsi="Arial" w:cs="Arial"/>
          <w:sz w:val="22"/>
          <w:lang w:val="el-GR"/>
        </w:rPr>
        <w:t>ώστε να διαθέτουν τη</w:t>
      </w:r>
      <w:r w:rsidR="00FE3F04">
        <w:rPr>
          <w:rFonts w:ascii="Arial" w:hAnsi="Arial" w:cs="Arial"/>
          <w:sz w:val="22"/>
          <w:lang w:val="el-GR"/>
        </w:rPr>
        <w:t>ν</w:t>
      </w:r>
      <w:r w:rsidR="00E95140" w:rsidRPr="00FE3F04">
        <w:rPr>
          <w:rFonts w:ascii="Arial" w:hAnsi="Arial" w:cs="Arial"/>
          <w:sz w:val="22"/>
          <w:lang w:val="el-GR"/>
        </w:rPr>
        <w:t xml:space="preserve"> τεχνογνωσία </w:t>
      </w:r>
      <w:r w:rsidR="00FE3F04">
        <w:rPr>
          <w:rFonts w:ascii="Arial" w:hAnsi="Arial" w:cs="Arial"/>
          <w:sz w:val="22"/>
          <w:lang w:val="el-GR"/>
        </w:rPr>
        <w:t xml:space="preserve">για </w:t>
      </w:r>
      <w:r w:rsidR="00E95140" w:rsidRPr="00FE3F04">
        <w:rPr>
          <w:rFonts w:ascii="Arial" w:hAnsi="Arial" w:cs="Arial"/>
          <w:sz w:val="22"/>
          <w:lang w:val="el-GR"/>
        </w:rPr>
        <w:t>αυτή την κλινική εκτίμηση.</w:t>
      </w:r>
    </w:p>
    <w:p w:rsidR="00BA58FC" w:rsidRPr="00FE3F04" w:rsidRDefault="00BA0E7C" w:rsidP="00FE3F04">
      <w:pPr>
        <w:tabs>
          <w:tab w:val="left" w:pos="1547"/>
        </w:tabs>
        <w:spacing w:after="120"/>
        <w:jc w:val="both"/>
        <w:rPr>
          <w:rFonts w:ascii="Arial" w:hAnsi="Arial" w:cs="Arial"/>
          <w:sz w:val="22"/>
          <w:lang w:val="el-GR"/>
        </w:rPr>
      </w:pPr>
      <w:r w:rsidRPr="00FE3F04">
        <w:rPr>
          <w:rFonts w:ascii="Arial" w:hAnsi="Arial" w:cs="Arial"/>
          <w:sz w:val="22"/>
          <w:lang w:val="el-GR"/>
        </w:rPr>
        <w:t>Συγκεκριμένα, η</w:t>
      </w:r>
      <w:r w:rsidR="00BA58FC" w:rsidRPr="00FE3F04">
        <w:rPr>
          <w:rFonts w:ascii="Arial" w:hAnsi="Arial" w:cs="Arial"/>
          <w:sz w:val="22"/>
          <w:lang w:val="el-GR"/>
        </w:rPr>
        <w:t xml:space="preserve"> ενίσχυση των </w:t>
      </w:r>
      <w:r w:rsidR="0033260B" w:rsidRPr="00FE3F04">
        <w:rPr>
          <w:rFonts w:ascii="Arial" w:hAnsi="Arial" w:cs="Arial"/>
          <w:sz w:val="22"/>
          <w:lang w:val="el-GR"/>
        </w:rPr>
        <w:t xml:space="preserve">ψυχιάτρων </w:t>
      </w:r>
      <w:r w:rsidR="00BA58FC" w:rsidRPr="00FE3F04">
        <w:rPr>
          <w:rFonts w:ascii="Arial" w:hAnsi="Arial" w:cs="Arial"/>
          <w:sz w:val="22"/>
          <w:lang w:val="el-GR"/>
        </w:rPr>
        <w:t>θα επιδιωχθεί στο κλινικό φροντιστήριο μέσα από τα ακόλουθα:</w:t>
      </w:r>
    </w:p>
    <w:p w:rsidR="00BA58FC" w:rsidRPr="00FE3F04" w:rsidRDefault="001C27B8" w:rsidP="00675DD0">
      <w:pPr>
        <w:pStyle w:val="ListParagraph"/>
        <w:numPr>
          <w:ilvl w:val="0"/>
          <w:numId w:val="29"/>
        </w:numPr>
        <w:tabs>
          <w:tab w:val="left" w:pos="1547"/>
        </w:tabs>
        <w:spacing w:after="120"/>
        <w:jc w:val="both"/>
        <w:rPr>
          <w:rFonts w:ascii="Arial" w:hAnsi="Arial" w:cs="Arial"/>
          <w:sz w:val="22"/>
          <w:lang w:val="el-GR"/>
        </w:rPr>
      </w:pPr>
      <w:r w:rsidRPr="00FE3F04">
        <w:rPr>
          <w:rFonts w:ascii="Arial" w:hAnsi="Arial" w:cs="Arial"/>
          <w:sz w:val="22"/>
          <w:lang w:val="el-GR"/>
        </w:rPr>
        <w:t>Παροχή βασικών γνώσεων για την κλινική εμφάνιση, σημασία και πρόγνωση της νοητικής δυσλειτουργίας σε βασικές ψυχικές διαταραχές</w:t>
      </w:r>
      <w:r w:rsidR="00FE3F04">
        <w:rPr>
          <w:rFonts w:ascii="Arial" w:hAnsi="Arial" w:cs="Arial"/>
          <w:sz w:val="22"/>
          <w:lang w:val="el-GR"/>
        </w:rPr>
        <w:t xml:space="preserve">, </w:t>
      </w:r>
      <w:r w:rsidRPr="00FE3F04">
        <w:rPr>
          <w:rFonts w:ascii="Arial" w:hAnsi="Arial" w:cs="Arial"/>
          <w:sz w:val="22"/>
          <w:lang w:val="el-GR"/>
        </w:rPr>
        <w:t>σχιζοφρένεια, διπολική διαταραχή και κατάθλιψη.</w:t>
      </w:r>
    </w:p>
    <w:p w:rsidR="001C27B8" w:rsidRPr="00FE3F04" w:rsidRDefault="001C27B8" w:rsidP="00675DD0">
      <w:pPr>
        <w:pStyle w:val="ListParagraph"/>
        <w:numPr>
          <w:ilvl w:val="0"/>
          <w:numId w:val="29"/>
        </w:numPr>
        <w:tabs>
          <w:tab w:val="left" w:pos="1547"/>
        </w:tabs>
        <w:spacing w:after="120"/>
        <w:jc w:val="both"/>
        <w:rPr>
          <w:rFonts w:ascii="Arial" w:hAnsi="Arial" w:cs="Arial"/>
          <w:sz w:val="22"/>
          <w:lang w:val="el-GR"/>
        </w:rPr>
      </w:pPr>
      <w:r w:rsidRPr="00FE3F04">
        <w:rPr>
          <w:rFonts w:ascii="Arial" w:hAnsi="Arial" w:cs="Arial"/>
          <w:sz w:val="22"/>
          <w:lang w:val="el-GR"/>
        </w:rPr>
        <w:t>Παρουσίαση των σύγχρονων μέσων θεραπευτικής αντιμετώπισης της νοητικής δυσλειτουργίας σε ασθενείς με ψ</w:t>
      </w:r>
      <w:r w:rsidR="0033260B" w:rsidRPr="00FE3F04">
        <w:rPr>
          <w:rFonts w:ascii="Arial" w:hAnsi="Arial" w:cs="Arial"/>
          <w:sz w:val="22"/>
          <w:lang w:val="el-GR"/>
        </w:rPr>
        <w:t>υχικές διαταραχές</w:t>
      </w:r>
      <w:r w:rsidR="00FE3F04">
        <w:rPr>
          <w:rFonts w:ascii="Arial" w:hAnsi="Arial" w:cs="Arial"/>
          <w:sz w:val="22"/>
          <w:lang w:val="el-GR"/>
        </w:rPr>
        <w:t>.</w:t>
      </w:r>
    </w:p>
    <w:p w:rsidR="00404339" w:rsidRPr="00FE3F04" w:rsidRDefault="001C27B8" w:rsidP="00675DD0">
      <w:pPr>
        <w:pStyle w:val="ListParagraph"/>
        <w:numPr>
          <w:ilvl w:val="0"/>
          <w:numId w:val="29"/>
        </w:numPr>
        <w:tabs>
          <w:tab w:val="left" w:pos="1547"/>
        </w:tabs>
        <w:spacing w:after="120"/>
        <w:jc w:val="both"/>
        <w:rPr>
          <w:rFonts w:ascii="Arial" w:hAnsi="Arial" w:cs="Arial"/>
          <w:sz w:val="22"/>
          <w:lang w:val="el-GR"/>
        </w:rPr>
      </w:pPr>
      <w:r w:rsidRPr="00FE3F04">
        <w:rPr>
          <w:rFonts w:ascii="Arial" w:hAnsi="Arial" w:cs="Arial"/>
          <w:sz w:val="22"/>
          <w:lang w:val="el-GR"/>
        </w:rPr>
        <w:t>Παρουσίαση όλων των διαθέσιμων μεθόδων</w:t>
      </w:r>
      <w:r w:rsidR="00BA58FC" w:rsidRPr="00FE3F04">
        <w:rPr>
          <w:rFonts w:ascii="Arial" w:hAnsi="Arial" w:cs="Arial"/>
          <w:sz w:val="22"/>
          <w:lang w:val="el-GR"/>
        </w:rPr>
        <w:t xml:space="preserve"> για τη</w:t>
      </w:r>
      <w:r w:rsidRPr="00FE3F04">
        <w:rPr>
          <w:rFonts w:ascii="Arial" w:hAnsi="Arial" w:cs="Arial"/>
          <w:sz w:val="22"/>
          <w:lang w:val="el-GR"/>
        </w:rPr>
        <w:t>ν ανίχνευση και την αξιόπιστη εκτίμηση της νοητικής δυσλειτουργίας στις ψυχικές διαταραχές</w:t>
      </w:r>
      <w:r w:rsidR="00FE3F04">
        <w:rPr>
          <w:rFonts w:ascii="Arial" w:hAnsi="Arial" w:cs="Arial"/>
          <w:sz w:val="22"/>
          <w:lang w:val="el-GR"/>
        </w:rPr>
        <w:t>,</w:t>
      </w:r>
      <w:r w:rsidRPr="00FE3F04">
        <w:rPr>
          <w:rFonts w:ascii="Arial" w:hAnsi="Arial" w:cs="Arial"/>
          <w:sz w:val="22"/>
          <w:lang w:val="el-GR"/>
        </w:rPr>
        <w:t xml:space="preserve"> μέσω κλινικής</w:t>
      </w:r>
      <w:r w:rsidR="00FE3F04">
        <w:rPr>
          <w:rFonts w:ascii="Arial" w:hAnsi="Arial" w:cs="Arial"/>
          <w:sz w:val="22"/>
          <w:lang w:val="el-GR"/>
        </w:rPr>
        <w:t xml:space="preserve"> εξέτασης, με κλίμακες ερωτηματολό</w:t>
      </w:r>
      <w:r w:rsidRPr="00FE3F04">
        <w:rPr>
          <w:rFonts w:ascii="Arial" w:hAnsi="Arial" w:cs="Arial"/>
          <w:sz w:val="22"/>
          <w:lang w:val="el-GR"/>
        </w:rPr>
        <w:t xml:space="preserve">για και επί της κλίνης </w:t>
      </w:r>
      <w:proofErr w:type="spellStart"/>
      <w:r w:rsidRPr="00FE3F04">
        <w:rPr>
          <w:rFonts w:ascii="Arial" w:hAnsi="Arial" w:cs="Arial"/>
          <w:sz w:val="22"/>
          <w:lang w:val="el-GR"/>
        </w:rPr>
        <w:t>νευροψυχολογικές</w:t>
      </w:r>
      <w:proofErr w:type="spellEnd"/>
      <w:r w:rsidRPr="00FE3F04">
        <w:rPr>
          <w:rFonts w:ascii="Arial" w:hAnsi="Arial" w:cs="Arial"/>
          <w:sz w:val="22"/>
          <w:lang w:val="el-GR"/>
        </w:rPr>
        <w:t xml:space="preserve"> δοκιμασίες</w:t>
      </w:r>
      <w:r w:rsidR="00FE3F04">
        <w:rPr>
          <w:rFonts w:ascii="Arial" w:hAnsi="Arial" w:cs="Arial"/>
          <w:sz w:val="22"/>
          <w:lang w:val="el-GR"/>
        </w:rPr>
        <w:t>.</w:t>
      </w:r>
      <w:r w:rsidR="00BA58FC" w:rsidRPr="00FE3F04">
        <w:rPr>
          <w:rFonts w:ascii="Arial" w:hAnsi="Arial" w:cs="Arial"/>
          <w:sz w:val="22"/>
          <w:lang w:val="el-GR"/>
        </w:rPr>
        <w:t xml:space="preserve"> </w:t>
      </w:r>
    </w:p>
    <w:p w:rsidR="001C27B8" w:rsidRPr="00FE3F04" w:rsidRDefault="001C27B8" w:rsidP="00675DD0">
      <w:pPr>
        <w:pStyle w:val="ListParagraph"/>
        <w:numPr>
          <w:ilvl w:val="0"/>
          <w:numId w:val="29"/>
        </w:numPr>
        <w:tabs>
          <w:tab w:val="left" w:pos="1547"/>
        </w:tabs>
        <w:spacing w:after="120"/>
        <w:jc w:val="both"/>
        <w:rPr>
          <w:rFonts w:ascii="Arial" w:hAnsi="Arial" w:cs="Arial"/>
          <w:sz w:val="22"/>
          <w:lang w:val="el-GR"/>
        </w:rPr>
      </w:pPr>
      <w:r w:rsidRPr="00FE3F04">
        <w:rPr>
          <w:rFonts w:ascii="Arial" w:hAnsi="Arial" w:cs="Arial"/>
          <w:sz w:val="22"/>
          <w:lang w:val="el-GR"/>
        </w:rPr>
        <w:t>Εκπαίδευση σε σύντομους τρόπους εκτίμησης και παρακολούθησης της νοητικής δυσλειτουργ</w:t>
      </w:r>
      <w:r w:rsidR="0033260B" w:rsidRPr="00FE3F04">
        <w:rPr>
          <w:rFonts w:ascii="Arial" w:hAnsi="Arial" w:cs="Arial"/>
          <w:sz w:val="22"/>
          <w:lang w:val="el-GR"/>
        </w:rPr>
        <w:t>ίας</w:t>
      </w:r>
      <w:r w:rsidR="00FE3F04">
        <w:rPr>
          <w:rFonts w:ascii="Arial" w:hAnsi="Arial" w:cs="Arial"/>
          <w:sz w:val="22"/>
          <w:lang w:val="el-GR"/>
        </w:rPr>
        <w:t>.</w:t>
      </w:r>
    </w:p>
    <w:p w:rsidR="003E356C" w:rsidRPr="00FE3F04" w:rsidRDefault="00BA58FC" w:rsidP="00675DD0">
      <w:pPr>
        <w:pStyle w:val="ListParagraph"/>
        <w:numPr>
          <w:ilvl w:val="0"/>
          <w:numId w:val="29"/>
        </w:numPr>
        <w:tabs>
          <w:tab w:val="left" w:pos="1547"/>
        </w:tabs>
        <w:spacing w:after="120"/>
        <w:jc w:val="both"/>
        <w:rPr>
          <w:rFonts w:ascii="Arial" w:hAnsi="Arial" w:cs="Arial"/>
          <w:sz w:val="22"/>
          <w:lang w:val="el-GR"/>
        </w:rPr>
      </w:pPr>
      <w:r w:rsidRPr="00FE3F04">
        <w:rPr>
          <w:rFonts w:ascii="Arial" w:hAnsi="Arial" w:cs="Arial"/>
          <w:sz w:val="22"/>
          <w:lang w:val="el-GR"/>
        </w:rPr>
        <w:t xml:space="preserve">Παρουσίαση και διανομή ειδικών </w:t>
      </w:r>
      <w:r w:rsidR="00675DD0">
        <w:rPr>
          <w:rFonts w:ascii="Arial" w:hAnsi="Arial" w:cs="Arial"/>
          <w:sz w:val="22"/>
          <w:lang w:val="el-GR"/>
        </w:rPr>
        <w:t>έ</w:t>
      </w:r>
      <w:r w:rsidRPr="00FE3F04">
        <w:rPr>
          <w:rFonts w:ascii="Arial" w:hAnsi="Arial" w:cs="Arial"/>
          <w:sz w:val="22"/>
          <w:lang w:val="el-GR"/>
        </w:rPr>
        <w:t xml:space="preserve">ντυπων </w:t>
      </w:r>
      <w:r w:rsidR="00675DD0">
        <w:rPr>
          <w:rFonts w:ascii="Arial" w:hAnsi="Arial" w:cs="Arial"/>
          <w:sz w:val="22"/>
          <w:lang w:val="el-GR"/>
        </w:rPr>
        <w:t>ο</w:t>
      </w:r>
      <w:r w:rsidRPr="00FE3F04">
        <w:rPr>
          <w:rFonts w:ascii="Arial" w:hAnsi="Arial" w:cs="Arial"/>
          <w:sz w:val="22"/>
          <w:lang w:val="el-GR"/>
        </w:rPr>
        <w:t>δηγών.</w:t>
      </w:r>
    </w:p>
    <w:p w:rsidR="003E356C" w:rsidRPr="00FE3F04" w:rsidRDefault="003E356C" w:rsidP="00FE3F04">
      <w:pPr>
        <w:tabs>
          <w:tab w:val="left" w:pos="1547"/>
        </w:tabs>
        <w:jc w:val="both"/>
        <w:rPr>
          <w:rFonts w:ascii="Arial" w:hAnsi="Arial" w:cs="Arial"/>
          <w:sz w:val="22"/>
          <w:lang w:val="el-GR"/>
        </w:rPr>
      </w:pPr>
    </w:p>
    <w:p w:rsidR="00EE59D6" w:rsidRPr="00FE3F04" w:rsidRDefault="00EE59D6" w:rsidP="00FE3F04">
      <w:pPr>
        <w:jc w:val="both"/>
        <w:rPr>
          <w:rFonts w:ascii="Arial" w:hAnsi="Arial" w:cs="Arial"/>
          <w:sz w:val="22"/>
          <w:lang w:val="el-GR"/>
        </w:rPr>
      </w:pPr>
    </w:p>
    <w:p w:rsidR="00EE59D6" w:rsidRPr="00FE3F04" w:rsidRDefault="0003737C" w:rsidP="00FE3F04">
      <w:pPr>
        <w:jc w:val="both"/>
        <w:rPr>
          <w:rFonts w:ascii="Arial" w:hAnsi="Arial" w:cs="Arial"/>
          <w:sz w:val="22"/>
          <w:u w:val="single"/>
          <w:lang w:val="el-GR"/>
        </w:rPr>
      </w:pPr>
      <w:r w:rsidRPr="00FE3F04">
        <w:rPr>
          <w:rFonts w:ascii="Arial" w:hAnsi="Arial" w:cs="Arial"/>
          <w:sz w:val="22"/>
          <w:u w:val="single"/>
          <w:lang w:val="el-GR"/>
        </w:rPr>
        <w:t>ΠΡΟΓΡΑΜΜΑ ΕΚΠΑΙΔΕΥΣΗΣ</w:t>
      </w:r>
    </w:p>
    <w:p w:rsidR="00BA0E7C" w:rsidRPr="00FE3F04" w:rsidRDefault="00BA0E7C" w:rsidP="00FE3F04">
      <w:pPr>
        <w:jc w:val="both"/>
        <w:rPr>
          <w:rFonts w:ascii="Arial" w:hAnsi="Arial" w:cs="Arial"/>
          <w:sz w:val="22"/>
          <w:lang w:val="el-GR"/>
        </w:rPr>
      </w:pPr>
    </w:p>
    <w:p w:rsidR="0003737C" w:rsidRPr="00FE3F04" w:rsidRDefault="00EE59D6" w:rsidP="00FE3F04">
      <w:pPr>
        <w:jc w:val="both"/>
        <w:rPr>
          <w:rFonts w:ascii="Arial" w:hAnsi="Arial" w:cs="Arial"/>
          <w:b/>
          <w:sz w:val="22"/>
          <w:lang w:val="el-GR"/>
        </w:rPr>
      </w:pPr>
      <w:r w:rsidRPr="00FE3F04">
        <w:rPr>
          <w:rFonts w:ascii="Arial" w:hAnsi="Arial" w:cs="Arial"/>
          <w:b/>
          <w:sz w:val="22"/>
          <w:lang w:val="el-GR"/>
        </w:rPr>
        <w:t>Μέρος 1</w:t>
      </w:r>
      <w:r w:rsidRPr="00FE3F04">
        <w:rPr>
          <w:rFonts w:ascii="Arial" w:hAnsi="Arial" w:cs="Arial"/>
          <w:b/>
          <w:sz w:val="22"/>
          <w:vertAlign w:val="superscript"/>
          <w:lang w:val="el-GR"/>
        </w:rPr>
        <w:t>ο</w:t>
      </w:r>
      <w:r w:rsidRPr="00FE3F04">
        <w:rPr>
          <w:rFonts w:ascii="Arial" w:hAnsi="Arial" w:cs="Arial"/>
          <w:b/>
          <w:sz w:val="22"/>
          <w:lang w:val="el-GR"/>
        </w:rPr>
        <w:t xml:space="preserve">: </w:t>
      </w:r>
      <w:r w:rsidR="008A4143" w:rsidRPr="00FE3F04">
        <w:rPr>
          <w:rFonts w:ascii="Arial" w:hAnsi="Arial" w:cs="Arial"/>
          <w:b/>
          <w:sz w:val="22"/>
          <w:lang w:val="el-GR"/>
        </w:rPr>
        <w:t>ΝΟΗΤΙΚΕΣ ΛΕΙΤΟΥΡΓΙΕΣ ΠΟΥ ΠΑΡΑΒΛΑΠΤΟΝΤΑΙ ΣΕ ΨΥΧΙΚΕΣ ΔΙΑΤΑΡΑΧΕΣ</w:t>
      </w:r>
    </w:p>
    <w:p w:rsidR="00EE59D6" w:rsidRPr="00FE3F04" w:rsidRDefault="00EE59D6" w:rsidP="00FE3F04">
      <w:pPr>
        <w:jc w:val="both"/>
        <w:rPr>
          <w:rFonts w:ascii="Arial" w:hAnsi="Arial" w:cs="Arial"/>
          <w:sz w:val="22"/>
          <w:lang w:val="el-GR"/>
        </w:rPr>
      </w:pPr>
    </w:p>
    <w:p w:rsidR="0003737C" w:rsidRPr="00FE3F04" w:rsidRDefault="00EE59D6" w:rsidP="00FE3F04">
      <w:pPr>
        <w:jc w:val="both"/>
        <w:rPr>
          <w:rFonts w:ascii="Arial" w:hAnsi="Arial" w:cs="Arial"/>
          <w:b/>
          <w:sz w:val="22"/>
          <w:lang w:val="el-GR"/>
        </w:rPr>
      </w:pPr>
      <w:r w:rsidRPr="00FE3F04">
        <w:rPr>
          <w:rFonts w:ascii="Arial" w:hAnsi="Arial" w:cs="Arial"/>
          <w:b/>
          <w:sz w:val="22"/>
          <w:lang w:val="el-GR"/>
        </w:rPr>
        <w:t>Μέρος 2</w:t>
      </w:r>
      <w:r w:rsidRPr="00FE3F04">
        <w:rPr>
          <w:rFonts w:ascii="Arial" w:hAnsi="Arial" w:cs="Arial"/>
          <w:b/>
          <w:sz w:val="22"/>
          <w:vertAlign w:val="superscript"/>
          <w:lang w:val="el-GR"/>
        </w:rPr>
        <w:t>ο</w:t>
      </w:r>
      <w:r w:rsidRPr="00FE3F04">
        <w:rPr>
          <w:rFonts w:ascii="Arial" w:hAnsi="Arial" w:cs="Arial"/>
          <w:b/>
          <w:sz w:val="22"/>
          <w:lang w:val="el-GR"/>
        </w:rPr>
        <w:t xml:space="preserve">: </w:t>
      </w:r>
      <w:r w:rsidR="00ED1708" w:rsidRPr="00FE3F04">
        <w:rPr>
          <w:rFonts w:ascii="Arial" w:hAnsi="Arial" w:cs="Arial"/>
          <w:b/>
          <w:sz w:val="22"/>
          <w:lang w:val="el-GR"/>
        </w:rPr>
        <w:t>ΝΟΗΤΙΚΗ ΔΥΣΛΕΙΤΟΥΡΓΙΑ ΣΤΙΣ ΨΥΧΙΚΕΣ ΔΙΑΤΑΡΑΧΕΣ</w:t>
      </w:r>
    </w:p>
    <w:p w:rsidR="0088726C" w:rsidRPr="00FE3F04" w:rsidRDefault="00EE59D6" w:rsidP="00FE3F04">
      <w:pPr>
        <w:jc w:val="both"/>
        <w:rPr>
          <w:rFonts w:ascii="Arial" w:hAnsi="Arial" w:cs="Arial"/>
          <w:sz w:val="22"/>
          <w:lang w:val="el-GR"/>
        </w:rPr>
      </w:pPr>
      <w:r w:rsidRPr="00FE3F04">
        <w:rPr>
          <w:rFonts w:ascii="Arial" w:hAnsi="Arial" w:cs="Arial"/>
          <w:sz w:val="22"/>
          <w:lang w:val="el-GR"/>
        </w:rPr>
        <w:t xml:space="preserve">Α) </w:t>
      </w:r>
      <w:r w:rsidR="00ED1708" w:rsidRPr="00FE3F04">
        <w:rPr>
          <w:rFonts w:ascii="Arial" w:hAnsi="Arial" w:cs="Arial"/>
          <w:sz w:val="22"/>
          <w:lang w:val="el-GR"/>
        </w:rPr>
        <w:t>Σχιζοφρένεια</w:t>
      </w:r>
    </w:p>
    <w:p w:rsidR="00ED1708" w:rsidRPr="00FE3F04" w:rsidRDefault="00ED1708" w:rsidP="00FE3F04">
      <w:pPr>
        <w:jc w:val="both"/>
        <w:rPr>
          <w:rFonts w:ascii="Arial" w:hAnsi="Arial" w:cs="Arial"/>
          <w:sz w:val="22"/>
          <w:lang w:val="el-GR"/>
        </w:rPr>
      </w:pPr>
      <w:r w:rsidRPr="00FE3F04">
        <w:rPr>
          <w:rFonts w:ascii="Arial" w:hAnsi="Arial" w:cs="Arial"/>
          <w:sz w:val="22"/>
          <w:lang w:val="el-GR"/>
        </w:rPr>
        <w:t>Β) Διπολική διαταραχή</w:t>
      </w:r>
    </w:p>
    <w:p w:rsidR="00EE59D6" w:rsidRPr="00FE3F04" w:rsidRDefault="00ED1708" w:rsidP="00FE3F04">
      <w:pPr>
        <w:jc w:val="both"/>
        <w:rPr>
          <w:rFonts w:ascii="Arial" w:hAnsi="Arial" w:cs="Arial"/>
          <w:sz w:val="22"/>
          <w:lang w:val="el-GR"/>
        </w:rPr>
      </w:pPr>
      <w:r w:rsidRPr="00FE3F04">
        <w:rPr>
          <w:rFonts w:ascii="Arial" w:hAnsi="Arial" w:cs="Arial"/>
          <w:sz w:val="22"/>
          <w:lang w:val="el-GR"/>
        </w:rPr>
        <w:t>Γ</w:t>
      </w:r>
      <w:r w:rsidR="00EE59D6" w:rsidRPr="00FE3F04">
        <w:rPr>
          <w:rFonts w:ascii="Arial" w:hAnsi="Arial" w:cs="Arial"/>
          <w:sz w:val="22"/>
          <w:lang w:val="el-GR"/>
        </w:rPr>
        <w:t xml:space="preserve">) </w:t>
      </w:r>
      <w:r w:rsidRPr="00FE3F04">
        <w:rPr>
          <w:rFonts w:ascii="Arial" w:hAnsi="Arial" w:cs="Arial"/>
          <w:sz w:val="22"/>
          <w:lang w:val="el-GR"/>
        </w:rPr>
        <w:t>Μείζων κατάθλιψη</w:t>
      </w:r>
    </w:p>
    <w:p w:rsidR="00EE59D6" w:rsidRPr="00FE3F04" w:rsidRDefault="00EE59D6" w:rsidP="00FE3F04">
      <w:pPr>
        <w:jc w:val="both"/>
        <w:rPr>
          <w:rFonts w:ascii="Arial" w:hAnsi="Arial" w:cs="Arial"/>
          <w:b/>
          <w:sz w:val="22"/>
          <w:lang w:val="el-GR"/>
        </w:rPr>
      </w:pPr>
    </w:p>
    <w:p w:rsidR="00EE59D6" w:rsidRPr="00FE3F04" w:rsidRDefault="00EE59D6" w:rsidP="00FE3F04">
      <w:pPr>
        <w:jc w:val="both"/>
        <w:rPr>
          <w:rFonts w:ascii="Arial" w:hAnsi="Arial" w:cs="Arial"/>
          <w:b/>
          <w:sz w:val="22"/>
          <w:lang w:val="el-GR"/>
        </w:rPr>
      </w:pPr>
      <w:r w:rsidRPr="00FE3F04">
        <w:rPr>
          <w:rFonts w:ascii="Arial" w:hAnsi="Arial" w:cs="Arial"/>
          <w:b/>
          <w:sz w:val="22"/>
          <w:lang w:val="el-GR"/>
        </w:rPr>
        <w:t>Μέρος 3</w:t>
      </w:r>
      <w:r w:rsidRPr="00FE3F04">
        <w:rPr>
          <w:rFonts w:ascii="Arial" w:hAnsi="Arial" w:cs="Arial"/>
          <w:b/>
          <w:sz w:val="22"/>
          <w:vertAlign w:val="superscript"/>
          <w:lang w:val="el-GR"/>
        </w:rPr>
        <w:t>ο</w:t>
      </w:r>
      <w:r w:rsidRPr="00FE3F04">
        <w:rPr>
          <w:rFonts w:ascii="Arial" w:hAnsi="Arial" w:cs="Arial"/>
          <w:b/>
          <w:sz w:val="22"/>
          <w:lang w:val="el-GR"/>
        </w:rPr>
        <w:t>:</w:t>
      </w:r>
      <w:r w:rsidR="00ED1708" w:rsidRPr="00FE3F04">
        <w:rPr>
          <w:rFonts w:ascii="Arial" w:hAnsi="Arial" w:cs="Arial"/>
          <w:b/>
          <w:sz w:val="22"/>
          <w:lang w:val="el-GR"/>
        </w:rPr>
        <w:t xml:space="preserve"> ΘΕΡΑΠΕΙΑ ΤΗΣ ΝΟΗΤΙΚΗΣ ΔΥΣΛΕΙΤΟΥΡΓΙΑΣ ΣΤΗ ΣΧΙΖΟΦΡΕΝΕΙΑ, ΤΗ ΔΙΠΟΛΙΚΗ ΔΙΑΤΑΡΑΧΗ ΚΑΙ ΤΗ ΜΕΙΖΟΝΑ ΚΑΤΑΘΛΙΨΗ</w:t>
      </w:r>
    </w:p>
    <w:p w:rsidR="00ED1708" w:rsidRPr="00FE3F04" w:rsidRDefault="00ED1708" w:rsidP="00FE3F04">
      <w:pPr>
        <w:jc w:val="both"/>
        <w:rPr>
          <w:rFonts w:ascii="Arial" w:hAnsi="Arial" w:cs="Arial"/>
          <w:sz w:val="22"/>
          <w:lang w:val="el-GR"/>
        </w:rPr>
      </w:pPr>
      <w:r w:rsidRPr="00FE3F04">
        <w:rPr>
          <w:rFonts w:ascii="Arial" w:hAnsi="Arial" w:cs="Arial"/>
          <w:sz w:val="22"/>
          <w:lang w:val="el-GR"/>
        </w:rPr>
        <w:t>Α) Φαρμακευτική αντιμετώπιση</w:t>
      </w:r>
    </w:p>
    <w:p w:rsidR="00ED1708" w:rsidRPr="00FE3F04" w:rsidRDefault="00ED1708" w:rsidP="00FE3F04">
      <w:pPr>
        <w:jc w:val="both"/>
        <w:rPr>
          <w:rFonts w:ascii="Arial" w:hAnsi="Arial" w:cs="Arial"/>
          <w:sz w:val="22"/>
          <w:lang w:val="el-GR"/>
        </w:rPr>
      </w:pPr>
      <w:r w:rsidRPr="00FE3F04">
        <w:rPr>
          <w:rFonts w:ascii="Arial" w:hAnsi="Arial" w:cs="Arial"/>
          <w:sz w:val="22"/>
          <w:lang w:val="el-GR"/>
        </w:rPr>
        <w:t>Β) Μη φαρμακευτικές θεραπείες</w:t>
      </w:r>
    </w:p>
    <w:p w:rsidR="00ED1708" w:rsidRPr="00FE3F04" w:rsidRDefault="00ED1708" w:rsidP="00FE3F04">
      <w:pPr>
        <w:jc w:val="both"/>
        <w:rPr>
          <w:rFonts w:ascii="Arial" w:hAnsi="Arial" w:cs="Arial"/>
          <w:sz w:val="22"/>
          <w:lang w:val="el-GR"/>
        </w:rPr>
      </w:pPr>
    </w:p>
    <w:p w:rsidR="00E76B2B" w:rsidRPr="00FE3F04" w:rsidRDefault="00E76B2B" w:rsidP="00FE3F04">
      <w:pPr>
        <w:jc w:val="both"/>
        <w:rPr>
          <w:rFonts w:ascii="Arial" w:hAnsi="Arial" w:cs="Arial"/>
          <w:b/>
          <w:sz w:val="22"/>
          <w:lang w:val="el-GR"/>
        </w:rPr>
      </w:pPr>
      <w:r w:rsidRPr="00FE3F04">
        <w:rPr>
          <w:rFonts w:ascii="Arial" w:hAnsi="Arial" w:cs="Arial"/>
          <w:b/>
          <w:sz w:val="22"/>
          <w:lang w:val="el-GR"/>
        </w:rPr>
        <w:t>Μέρος 4</w:t>
      </w:r>
      <w:r w:rsidRPr="00FE3F04">
        <w:rPr>
          <w:rFonts w:ascii="Arial" w:hAnsi="Arial" w:cs="Arial"/>
          <w:b/>
          <w:sz w:val="22"/>
          <w:vertAlign w:val="superscript"/>
          <w:lang w:val="el-GR"/>
        </w:rPr>
        <w:t>ο</w:t>
      </w:r>
      <w:r w:rsidRPr="00FE3F04">
        <w:rPr>
          <w:rFonts w:ascii="Arial" w:hAnsi="Arial" w:cs="Arial"/>
          <w:b/>
          <w:sz w:val="22"/>
          <w:lang w:val="el-GR"/>
        </w:rPr>
        <w:t>:</w:t>
      </w:r>
      <w:r w:rsidR="00EB27D0" w:rsidRPr="00FE3F04">
        <w:rPr>
          <w:rFonts w:ascii="Arial" w:hAnsi="Arial" w:cs="Arial"/>
          <w:b/>
          <w:sz w:val="22"/>
          <w:lang w:val="el-GR"/>
        </w:rPr>
        <w:t xml:space="preserve"> </w:t>
      </w:r>
      <w:r w:rsidR="00ED1708" w:rsidRPr="00FE3F04">
        <w:rPr>
          <w:rFonts w:ascii="Arial" w:hAnsi="Arial" w:cs="Arial"/>
          <w:b/>
          <w:sz w:val="22"/>
          <w:lang w:val="el-GR"/>
        </w:rPr>
        <w:t>ΑΝΙΧΝΕΥΣΗ ΚΑΙ ΕΚΤΙΜΗΣΗ ΤΗΣ ΝΟΗΤΙΚΗΣ ΔΥΣΛΕΙΤΟΥΡΓΙΑΣ</w:t>
      </w:r>
    </w:p>
    <w:p w:rsidR="00AB585B" w:rsidRPr="00FE3F04" w:rsidRDefault="00ED1708" w:rsidP="00FE3F04">
      <w:pPr>
        <w:jc w:val="both"/>
        <w:rPr>
          <w:rFonts w:ascii="Arial" w:hAnsi="Arial" w:cs="Arial"/>
          <w:sz w:val="22"/>
          <w:lang w:val="el-GR"/>
        </w:rPr>
      </w:pPr>
      <w:r w:rsidRPr="00FE3F04">
        <w:rPr>
          <w:rFonts w:ascii="Arial" w:hAnsi="Arial" w:cs="Arial"/>
          <w:sz w:val="22"/>
          <w:lang w:val="el-GR"/>
        </w:rPr>
        <w:t xml:space="preserve">Α) Ανίχνευση </w:t>
      </w:r>
      <w:r w:rsidR="00AB585B" w:rsidRPr="00FE3F04">
        <w:rPr>
          <w:rFonts w:ascii="Arial" w:hAnsi="Arial" w:cs="Arial"/>
          <w:sz w:val="22"/>
          <w:lang w:val="el-GR"/>
        </w:rPr>
        <w:t>και</w:t>
      </w:r>
      <w:r w:rsidRPr="00FE3F04">
        <w:rPr>
          <w:rFonts w:ascii="Arial" w:hAnsi="Arial" w:cs="Arial"/>
          <w:sz w:val="22"/>
          <w:lang w:val="el-GR"/>
        </w:rPr>
        <w:t xml:space="preserve"> εκτίμηση μέσω κλινικής συνέντευξης</w:t>
      </w:r>
    </w:p>
    <w:p w:rsidR="00E76B2B" w:rsidRPr="00FE3F04" w:rsidRDefault="00675DD0" w:rsidP="00FE3F04">
      <w:pPr>
        <w:jc w:val="both"/>
        <w:rPr>
          <w:rFonts w:ascii="Arial" w:hAnsi="Arial" w:cs="Arial"/>
          <w:sz w:val="22"/>
          <w:lang w:val="el-GR"/>
        </w:rPr>
      </w:pPr>
      <w:r>
        <w:rPr>
          <w:rFonts w:ascii="Arial" w:hAnsi="Arial" w:cs="Arial"/>
          <w:sz w:val="22"/>
          <w:lang w:val="el-GR"/>
        </w:rPr>
        <w:t xml:space="preserve">     </w:t>
      </w:r>
      <w:r w:rsidR="00AB585B" w:rsidRPr="00FE3F04">
        <w:rPr>
          <w:rFonts w:ascii="Arial" w:hAnsi="Arial" w:cs="Arial"/>
          <w:sz w:val="22"/>
          <w:lang w:val="el-GR"/>
        </w:rPr>
        <w:t>Λίστα Ελέγχου Νοητικών Λειτουργιών (Check-list)</w:t>
      </w:r>
    </w:p>
    <w:p w:rsidR="00AB585B" w:rsidRPr="00FE3F04" w:rsidRDefault="001252F0" w:rsidP="00FE3F04">
      <w:pPr>
        <w:jc w:val="both"/>
        <w:rPr>
          <w:rFonts w:ascii="Arial" w:hAnsi="Arial" w:cs="Arial"/>
          <w:sz w:val="22"/>
          <w:lang w:val="el-GR"/>
        </w:rPr>
      </w:pPr>
      <w:r w:rsidRPr="00FE3F04">
        <w:rPr>
          <w:rFonts w:ascii="Arial" w:hAnsi="Arial" w:cs="Arial"/>
          <w:sz w:val="22"/>
          <w:lang w:val="el-GR"/>
        </w:rPr>
        <w:t>Β)</w:t>
      </w:r>
      <w:r w:rsidR="00ED1708" w:rsidRPr="00FE3F04">
        <w:rPr>
          <w:rFonts w:ascii="Arial" w:hAnsi="Arial" w:cs="Arial"/>
          <w:sz w:val="22"/>
          <w:lang w:val="el-GR"/>
        </w:rPr>
        <w:t xml:space="preserve"> Κλινική εκτίμηση μέσω κλιμάκων και ερωτηματολογίων</w:t>
      </w:r>
    </w:p>
    <w:p w:rsidR="00E76B2B" w:rsidRPr="00FE3F04" w:rsidRDefault="00675DD0" w:rsidP="00FE3F04">
      <w:pPr>
        <w:jc w:val="both"/>
        <w:rPr>
          <w:rFonts w:ascii="Arial" w:hAnsi="Arial" w:cs="Arial"/>
          <w:sz w:val="22"/>
          <w:lang w:val="en-US"/>
        </w:rPr>
      </w:pPr>
      <w:r w:rsidRPr="00675DD0">
        <w:rPr>
          <w:rFonts w:ascii="Arial" w:hAnsi="Arial" w:cs="Arial"/>
          <w:sz w:val="22"/>
          <w:lang w:val="en-US"/>
        </w:rPr>
        <w:t xml:space="preserve">     </w:t>
      </w:r>
      <w:r w:rsidR="00AB585B" w:rsidRPr="00FE3F04">
        <w:rPr>
          <w:rFonts w:ascii="Arial" w:hAnsi="Arial" w:cs="Arial"/>
          <w:sz w:val="22"/>
          <w:lang w:val="en-US"/>
        </w:rPr>
        <w:t>Perceived Deficits Questionnaire - Depression (PDQ-D)</w:t>
      </w:r>
    </w:p>
    <w:p w:rsidR="00AB585B" w:rsidRPr="00FE3F04" w:rsidRDefault="001252F0" w:rsidP="00FE3F04">
      <w:pPr>
        <w:jc w:val="both"/>
        <w:rPr>
          <w:rFonts w:ascii="Arial" w:hAnsi="Arial" w:cs="Arial"/>
          <w:sz w:val="22"/>
          <w:lang w:val="en-US"/>
        </w:rPr>
      </w:pPr>
      <w:r w:rsidRPr="00FE3F04">
        <w:rPr>
          <w:rFonts w:ascii="Arial" w:hAnsi="Arial" w:cs="Arial"/>
          <w:sz w:val="22"/>
          <w:lang w:val="el-GR"/>
        </w:rPr>
        <w:t>Γ</w:t>
      </w:r>
      <w:r w:rsidR="00E76B2B" w:rsidRPr="00FE3F04">
        <w:rPr>
          <w:rFonts w:ascii="Arial" w:hAnsi="Arial" w:cs="Arial"/>
          <w:sz w:val="22"/>
          <w:lang w:val="en-US"/>
        </w:rPr>
        <w:t xml:space="preserve">) </w:t>
      </w:r>
      <w:proofErr w:type="spellStart"/>
      <w:r w:rsidR="00AB585B" w:rsidRPr="00FE3F04">
        <w:rPr>
          <w:rFonts w:ascii="Arial" w:hAnsi="Arial" w:cs="Arial"/>
          <w:sz w:val="22"/>
          <w:lang w:val="el-GR"/>
        </w:rPr>
        <w:t>Νευροψυχολογική</w:t>
      </w:r>
      <w:proofErr w:type="spellEnd"/>
      <w:r w:rsidR="00AB585B" w:rsidRPr="00FE3F04">
        <w:rPr>
          <w:rFonts w:ascii="Arial" w:hAnsi="Arial" w:cs="Arial"/>
          <w:sz w:val="22"/>
          <w:lang w:val="en-US"/>
        </w:rPr>
        <w:t xml:space="preserve"> </w:t>
      </w:r>
      <w:r w:rsidR="00AB585B" w:rsidRPr="00FE3F04">
        <w:rPr>
          <w:rFonts w:ascii="Arial" w:hAnsi="Arial" w:cs="Arial"/>
          <w:sz w:val="22"/>
          <w:lang w:val="el-GR"/>
        </w:rPr>
        <w:t>εκτίμηση</w:t>
      </w:r>
      <w:r w:rsidR="00AB585B" w:rsidRPr="00FE3F04">
        <w:rPr>
          <w:rFonts w:ascii="Arial" w:hAnsi="Arial" w:cs="Arial"/>
          <w:sz w:val="22"/>
          <w:lang w:val="en-US"/>
        </w:rPr>
        <w:t xml:space="preserve"> </w:t>
      </w:r>
      <w:r w:rsidR="00AB585B" w:rsidRPr="00FE3F04">
        <w:rPr>
          <w:rFonts w:ascii="Arial" w:hAnsi="Arial" w:cs="Arial"/>
          <w:sz w:val="22"/>
          <w:lang w:val="el-GR"/>
        </w:rPr>
        <w:t>επί</w:t>
      </w:r>
      <w:r w:rsidR="00AB585B" w:rsidRPr="00FE3F04">
        <w:rPr>
          <w:rFonts w:ascii="Arial" w:hAnsi="Arial" w:cs="Arial"/>
          <w:sz w:val="22"/>
          <w:lang w:val="en-US"/>
        </w:rPr>
        <w:t xml:space="preserve"> </w:t>
      </w:r>
      <w:r w:rsidR="00AB585B" w:rsidRPr="00FE3F04">
        <w:rPr>
          <w:rFonts w:ascii="Arial" w:hAnsi="Arial" w:cs="Arial"/>
          <w:sz w:val="22"/>
          <w:lang w:val="el-GR"/>
        </w:rPr>
        <w:t>κλίνης</w:t>
      </w:r>
    </w:p>
    <w:p w:rsidR="00E76B2B" w:rsidRPr="00FE3F04" w:rsidRDefault="00675DD0" w:rsidP="00FE3F04">
      <w:pPr>
        <w:jc w:val="both"/>
        <w:rPr>
          <w:rFonts w:ascii="Arial" w:hAnsi="Arial" w:cs="Arial"/>
          <w:sz w:val="22"/>
          <w:lang w:val="en-US"/>
        </w:rPr>
      </w:pPr>
      <w:r w:rsidRPr="00675DD0">
        <w:rPr>
          <w:rFonts w:ascii="Arial" w:hAnsi="Arial" w:cs="Arial"/>
          <w:sz w:val="22"/>
          <w:lang w:val="en-US"/>
        </w:rPr>
        <w:t xml:space="preserve">    </w:t>
      </w:r>
      <w:r w:rsidR="00AB585B" w:rsidRPr="00FE3F04">
        <w:rPr>
          <w:rFonts w:ascii="Arial" w:hAnsi="Arial" w:cs="Arial"/>
          <w:sz w:val="22"/>
          <w:lang w:val="en-US"/>
        </w:rPr>
        <w:t>Brief Cognitive Assessment Tool for Schizophrenia (B-CATS)</w:t>
      </w:r>
    </w:p>
    <w:p w:rsidR="00553559" w:rsidRPr="00FE3F04" w:rsidRDefault="00553559" w:rsidP="00FE3F04">
      <w:pPr>
        <w:jc w:val="both"/>
        <w:rPr>
          <w:rFonts w:ascii="Arial" w:hAnsi="Arial" w:cs="Arial"/>
          <w:sz w:val="22"/>
          <w:lang w:val="en-US"/>
        </w:rPr>
      </w:pPr>
    </w:p>
    <w:p w:rsidR="00553559" w:rsidRPr="00FE3F04" w:rsidRDefault="00553559" w:rsidP="00FE3F04">
      <w:pPr>
        <w:jc w:val="both"/>
        <w:rPr>
          <w:rFonts w:ascii="Arial" w:hAnsi="Arial" w:cs="Arial"/>
          <w:b/>
          <w:sz w:val="22"/>
          <w:lang w:val="el-GR"/>
        </w:rPr>
      </w:pPr>
      <w:r w:rsidRPr="00FE3F04">
        <w:rPr>
          <w:rFonts w:ascii="Arial" w:hAnsi="Arial" w:cs="Arial"/>
          <w:b/>
          <w:sz w:val="22"/>
          <w:lang w:val="el-GR"/>
        </w:rPr>
        <w:t>Μέρος 5</w:t>
      </w:r>
      <w:r w:rsidRPr="00FE3F04">
        <w:rPr>
          <w:rFonts w:ascii="Arial" w:hAnsi="Arial" w:cs="Arial"/>
          <w:b/>
          <w:sz w:val="22"/>
          <w:vertAlign w:val="superscript"/>
          <w:lang w:val="el-GR"/>
        </w:rPr>
        <w:t>ο</w:t>
      </w:r>
      <w:r w:rsidRPr="00FE3F04">
        <w:rPr>
          <w:rFonts w:ascii="Arial" w:hAnsi="Arial" w:cs="Arial"/>
          <w:b/>
          <w:sz w:val="22"/>
          <w:lang w:val="el-GR"/>
        </w:rPr>
        <w:t xml:space="preserve">: </w:t>
      </w:r>
      <w:r w:rsidR="00BD6FEC" w:rsidRPr="00FE3F04">
        <w:rPr>
          <w:rFonts w:ascii="Arial" w:hAnsi="Arial" w:cs="Arial"/>
          <w:b/>
          <w:sz w:val="22"/>
          <w:lang w:val="el-GR"/>
        </w:rPr>
        <w:t xml:space="preserve">ΕΚΠΑΙΔΕΥΣΗ </w:t>
      </w:r>
      <w:r w:rsidR="00652AE7" w:rsidRPr="00FE3F04">
        <w:rPr>
          <w:rFonts w:ascii="Arial" w:hAnsi="Arial" w:cs="Arial"/>
          <w:b/>
          <w:sz w:val="22"/>
          <w:lang w:val="el-GR"/>
        </w:rPr>
        <w:t>ΣΤΗΝ</w:t>
      </w:r>
      <w:r w:rsidRPr="00FE3F04">
        <w:rPr>
          <w:rFonts w:ascii="Arial" w:hAnsi="Arial" w:cs="Arial"/>
          <w:b/>
          <w:sz w:val="22"/>
          <w:lang w:val="el-GR"/>
        </w:rPr>
        <w:t xml:space="preserve"> ΕΚΤΙΜΗΣΗ ΤΗΣ ΝΟΗΤΙΚΗΣ ΔΥΣΛΕΙΤΟΥΡΓΙΑΣ</w:t>
      </w:r>
      <w:r w:rsidR="00BD6FEC" w:rsidRPr="00FE3F04">
        <w:rPr>
          <w:rFonts w:ascii="Arial" w:hAnsi="Arial" w:cs="Arial"/>
          <w:b/>
          <w:sz w:val="22"/>
          <w:lang w:val="el-GR"/>
        </w:rPr>
        <w:t xml:space="preserve"> ΜΕΣΩ ΚΛΙΝΙΚΩΝ ΠΕΡΙΠΤΩΣΕΩΝ</w:t>
      </w:r>
    </w:p>
    <w:p w:rsidR="000B6A59" w:rsidRPr="00FE3F04" w:rsidRDefault="000B6A59" w:rsidP="00FE3F04">
      <w:pPr>
        <w:jc w:val="both"/>
        <w:rPr>
          <w:rFonts w:ascii="Arial" w:hAnsi="Arial" w:cs="Arial"/>
          <w:sz w:val="22"/>
          <w:lang w:val="el-GR"/>
        </w:rPr>
      </w:pPr>
      <w:r w:rsidRPr="00FE3F04">
        <w:rPr>
          <w:rFonts w:ascii="Arial" w:hAnsi="Arial" w:cs="Arial"/>
          <w:sz w:val="22"/>
          <w:lang w:val="el-GR"/>
        </w:rPr>
        <w:t xml:space="preserve">Α) Εκτίμηση και παρακολούθηση σε μείζονα κατάθλιψη με το </w:t>
      </w:r>
      <w:r w:rsidRPr="00FE3F04">
        <w:rPr>
          <w:rFonts w:ascii="Arial" w:hAnsi="Arial" w:cs="Arial"/>
          <w:sz w:val="22"/>
          <w:lang w:val="en-US"/>
        </w:rPr>
        <w:t>PDQ</w:t>
      </w:r>
      <w:r w:rsidRPr="00FE3F04">
        <w:rPr>
          <w:rFonts w:ascii="Arial" w:hAnsi="Arial" w:cs="Arial"/>
          <w:sz w:val="22"/>
          <w:lang w:val="el-GR"/>
        </w:rPr>
        <w:t>-</w:t>
      </w:r>
      <w:r w:rsidRPr="00FE3F04">
        <w:rPr>
          <w:rFonts w:ascii="Arial" w:hAnsi="Arial" w:cs="Arial"/>
          <w:sz w:val="22"/>
          <w:lang w:val="en-US"/>
        </w:rPr>
        <w:t>D</w:t>
      </w:r>
    </w:p>
    <w:p w:rsidR="00553559" w:rsidRPr="00FE3F04" w:rsidRDefault="000B6A59" w:rsidP="00FE3F04">
      <w:pPr>
        <w:jc w:val="both"/>
        <w:rPr>
          <w:rFonts w:ascii="Arial" w:hAnsi="Arial" w:cs="Arial"/>
          <w:sz w:val="22"/>
          <w:lang w:val="el-GR"/>
        </w:rPr>
      </w:pPr>
      <w:r w:rsidRPr="00FE3F04">
        <w:rPr>
          <w:rFonts w:ascii="Arial" w:hAnsi="Arial" w:cs="Arial"/>
          <w:sz w:val="22"/>
          <w:lang w:val="el-GR"/>
        </w:rPr>
        <w:t xml:space="preserve">Β) Εκτίμηση και παρακολούθηση σε ψυχώσεις μέσω της </w:t>
      </w:r>
      <w:r w:rsidRPr="00FE3F04">
        <w:rPr>
          <w:rFonts w:ascii="Arial" w:hAnsi="Arial" w:cs="Arial"/>
          <w:sz w:val="22"/>
          <w:lang w:val="en-US"/>
        </w:rPr>
        <w:t>B</w:t>
      </w:r>
      <w:r w:rsidRPr="00FE3F04">
        <w:rPr>
          <w:rFonts w:ascii="Arial" w:hAnsi="Arial" w:cs="Arial"/>
          <w:sz w:val="22"/>
          <w:lang w:val="el-GR"/>
        </w:rPr>
        <w:t>-</w:t>
      </w:r>
      <w:r w:rsidRPr="00FE3F04">
        <w:rPr>
          <w:rFonts w:ascii="Arial" w:hAnsi="Arial" w:cs="Arial"/>
          <w:sz w:val="22"/>
          <w:lang w:val="en-US"/>
        </w:rPr>
        <w:t>CATS</w:t>
      </w:r>
      <w:bookmarkStart w:id="0" w:name="_GoBack"/>
      <w:bookmarkEnd w:id="0"/>
    </w:p>
    <w:sectPr w:rsidR="00553559" w:rsidRPr="00FE3F04" w:rsidSect="00675DD0">
      <w:footerReference w:type="default" r:id="rId7"/>
      <w:pgSz w:w="12240" w:h="15840"/>
      <w:pgMar w:top="993" w:right="1440" w:bottom="993"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F04" w:rsidRDefault="00FE3F04" w:rsidP="00FC7A6A">
      <w:r>
        <w:separator/>
      </w:r>
    </w:p>
  </w:endnote>
  <w:endnote w:type="continuationSeparator" w:id="0">
    <w:p w:rsidR="00FE3F04" w:rsidRDefault="00FE3F04" w:rsidP="00FC7A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6250323"/>
      <w:docPartObj>
        <w:docPartGallery w:val="Page Numbers (Bottom of Page)"/>
        <w:docPartUnique/>
      </w:docPartObj>
    </w:sdtPr>
    <w:sdtEndPr>
      <w:rPr>
        <w:noProof/>
      </w:rPr>
    </w:sdtEndPr>
    <w:sdtContent>
      <w:p w:rsidR="00FE3F04" w:rsidRDefault="00FE3F04">
        <w:pPr>
          <w:pStyle w:val="Footer"/>
          <w:jc w:val="center"/>
        </w:pPr>
        <w:fldSimple w:instr=" PAGE   \* MERGEFORMAT ">
          <w:r w:rsidR="00675DD0">
            <w:rPr>
              <w:noProof/>
            </w:rPr>
            <w:t>1</w:t>
          </w:r>
        </w:fldSimple>
      </w:p>
    </w:sdtContent>
  </w:sdt>
  <w:p w:rsidR="00FE3F04" w:rsidRDefault="00FE3F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F04" w:rsidRDefault="00FE3F04" w:rsidP="00FC7A6A">
      <w:r>
        <w:separator/>
      </w:r>
    </w:p>
  </w:footnote>
  <w:footnote w:type="continuationSeparator" w:id="0">
    <w:p w:rsidR="00FE3F04" w:rsidRDefault="00FE3F04" w:rsidP="00FC7A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250E4"/>
    <w:multiLevelType w:val="hybridMultilevel"/>
    <w:tmpl w:val="08DA0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74035"/>
    <w:multiLevelType w:val="hybridMultilevel"/>
    <w:tmpl w:val="0B423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E3C80"/>
    <w:multiLevelType w:val="hybridMultilevel"/>
    <w:tmpl w:val="97062552"/>
    <w:lvl w:ilvl="0" w:tplc="04080005">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09FD66E1"/>
    <w:multiLevelType w:val="hybridMultilevel"/>
    <w:tmpl w:val="E924A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E77599"/>
    <w:multiLevelType w:val="hybridMultilevel"/>
    <w:tmpl w:val="E34099D6"/>
    <w:lvl w:ilvl="0" w:tplc="564276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3F1264"/>
    <w:multiLevelType w:val="hybridMultilevel"/>
    <w:tmpl w:val="5CCA4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DC507C"/>
    <w:multiLevelType w:val="hybridMultilevel"/>
    <w:tmpl w:val="F2AE81FA"/>
    <w:lvl w:ilvl="0" w:tplc="04080005">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2251296B"/>
    <w:multiLevelType w:val="hybridMultilevel"/>
    <w:tmpl w:val="A94A075E"/>
    <w:lvl w:ilvl="0" w:tplc="BAD8901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682F2B"/>
    <w:multiLevelType w:val="hybridMultilevel"/>
    <w:tmpl w:val="283E3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224DFA"/>
    <w:multiLevelType w:val="hybridMultilevel"/>
    <w:tmpl w:val="777C4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F87575"/>
    <w:multiLevelType w:val="hybridMultilevel"/>
    <w:tmpl w:val="C012FA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2691748"/>
    <w:multiLevelType w:val="hybridMultilevel"/>
    <w:tmpl w:val="E7508A20"/>
    <w:lvl w:ilvl="0" w:tplc="9FC4ADF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646D55"/>
    <w:multiLevelType w:val="hybridMultilevel"/>
    <w:tmpl w:val="C0E24D78"/>
    <w:lvl w:ilvl="0" w:tplc="7D8281F0">
      <w:numFmt w:val="bullet"/>
      <w:lvlText w:val="•"/>
      <w:lvlJc w:val="left"/>
      <w:pPr>
        <w:ind w:left="1080" w:hanging="720"/>
      </w:pPr>
      <w:rPr>
        <w:rFonts w:ascii="Arial" w:eastAsia="Times New Roman" w:hAnsi="Arial" w:cs="Aria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EB328C"/>
    <w:multiLevelType w:val="hybridMultilevel"/>
    <w:tmpl w:val="F1BA2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DB6B8C"/>
    <w:multiLevelType w:val="hybridMultilevel"/>
    <w:tmpl w:val="08783740"/>
    <w:lvl w:ilvl="0" w:tplc="AF840CF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A13D55"/>
    <w:multiLevelType w:val="hybridMultilevel"/>
    <w:tmpl w:val="56CE9710"/>
    <w:lvl w:ilvl="0" w:tplc="04090001">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F45298"/>
    <w:multiLevelType w:val="hybridMultilevel"/>
    <w:tmpl w:val="A0CEAE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470679F0"/>
    <w:multiLevelType w:val="hybridMultilevel"/>
    <w:tmpl w:val="91DE5A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71A41A5"/>
    <w:multiLevelType w:val="hybridMultilevel"/>
    <w:tmpl w:val="4F969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7D3F5D"/>
    <w:multiLevelType w:val="hybridMultilevel"/>
    <w:tmpl w:val="38DA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535E0E"/>
    <w:multiLevelType w:val="hybridMultilevel"/>
    <w:tmpl w:val="26DEA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DE147C"/>
    <w:multiLevelType w:val="hybridMultilevel"/>
    <w:tmpl w:val="3AFC665C"/>
    <w:lvl w:ilvl="0" w:tplc="04080005">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2C15B9"/>
    <w:multiLevelType w:val="hybridMultilevel"/>
    <w:tmpl w:val="3FB8F9E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C304875"/>
    <w:multiLevelType w:val="hybridMultilevel"/>
    <w:tmpl w:val="01E04608"/>
    <w:lvl w:ilvl="0" w:tplc="04080005">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6EBF5990"/>
    <w:multiLevelType w:val="hybridMultilevel"/>
    <w:tmpl w:val="65CE2EAC"/>
    <w:lvl w:ilvl="0" w:tplc="564276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77371F"/>
    <w:multiLevelType w:val="hybridMultilevel"/>
    <w:tmpl w:val="A2AA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9D0587"/>
    <w:multiLevelType w:val="hybridMultilevel"/>
    <w:tmpl w:val="90BACD50"/>
    <w:lvl w:ilvl="0" w:tplc="04090001">
      <w:start w:val="1"/>
      <w:numFmt w:val="bullet"/>
      <w:lvlText w:val=""/>
      <w:lvlJc w:val="left"/>
      <w:pPr>
        <w:ind w:left="1080" w:hanging="72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DA469B"/>
    <w:multiLevelType w:val="hybridMultilevel"/>
    <w:tmpl w:val="BCA0E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E36ED8"/>
    <w:multiLevelType w:val="hybridMultilevel"/>
    <w:tmpl w:val="4746B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2"/>
  </w:num>
  <w:num w:numId="3">
    <w:abstractNumId w:val="1"/>
  </w:num>
  <w:num w:numId="4">
    <w:abstractNumId w:val="19"/>
  </w:num>
  <w:num w:numId="5">
    <w:abstractNumId w:val="3"/>
  </w:num>
  <w:num w:numId="6">
    <w:abstractNumId w:val="20"/>
  </w:num>
  <w:num w:numId="7">
    <w:abstractNumId w:val="7"/>
  </w:num>
  <w:num w:numId="8">
    <w:abstractNumId w:val="12"/>
  </w:num>
  <w:num w:numId="9">
    <w:abstractNumId w:val="26"/>
  </w:num>
  <w:num w:numId="10">
    <w:abstractNumId w:val="18"/>
  </w:num>
  <w:num w:numId="11">
    <w:abstractNumId w:val="24"/>
  </w:num>
  <w:num w:numId="12">
    <w:abstractNumId w:val="0"/>
  </w:num>
  <w:num w:numId="13">
    <w:abstractNumId w:val="13"/>
  </w:num>
  <w:num w:numId="14">
    <w:abstractNumId w:val="17"/>
  </w:num>
  <w:num w:numId="15">
    <w:abstractNumId w:val="10"/>
  </w:num>
  <w:num w:numId="16">
    <w:abstractNumId w:val="25"/>
  </w:num>
  <w:num w:numId="17">
    <w:abstractNumId w:val="8"/>
  </w:num>
  <w:num w:numId="18">
    <w:abstractNumId w:val="5"/>
  </w:num>
  <w:num w:numId="19">
    <w:abstractNumId w:val="28"/>
  </w:num>
  <w:num w:numId="20">
    <w:abstractNumId w:val="11"/>
  </w:num>
  <w:num w:numId="21">
    <w:abstractNumId w:val="27"/>
  </w:num>
  <w:num w:numId="22">
    <w:abstractNumId w:val="14"/>
  </w:num>
  <w:num w:numId="23">
    <w:abstractNumId w:val="15"/>
  </w:num>
  <w:num w:numId="24">
    <w:abstractNumId w:val="9"/>
  </w:num>
  <w:num w:numId="25">
    <w:abstractNumId w:val="16"/>
  </w:num>
  <w:num w:numId="26">
    <w:abstractNumId w:val="6"/>
  </w:num>
  <w:num w:numId="27">
    <w:abstractNumId w:val="2"/>
  </w:num>
  <w:num w:numId="28">
    <w:abstractNumId w:val="23"/>
  </w:num>
  <w:num w:numId="2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20"/>
  <w:characterSpacingControl w:val="doNotCompress"/>
  <w:footnotePr>
    <w:footnote w:id="-1"/>
    <w:footnote w:id="0"/>
  </w:footnotePr>
  <w:endnotePr>
    <w:endnote w:id="-1"/>
    <w:endnote w:id="0"/>
  </w:endnotePr>
  <w:compat/>
  <w:rsids>
    <w:rsidRoot w:val="00444F84"/>
    <w:rsid w:val="00007503"/>
    <w:rsid w:val="000324DB"/>
    <w:rsid w:val="0003737C"/>
    <w:rsid w:val="00095910"/>
    <w:rsid w:val="000B6A59"/>
    <w:rsid w:val="000D4B1C"/>
    <w:rsid w:val="000D5EE2"/>
    <w:rsid w:val="000F21DA"/>
    <w:rsid w:val="000F79B9"/>
    <w:rsid w:val="0010154E"/>
    <w:rsid w:val="001062A1"/>
    <w:rsid w:val="0011238A"/>
    <w:rsid w:val="00113544"/>
    <w:rsid w:val="001252F0"/>
    <w:rsid w:val="001315E7"/>
    <w:rsid w:val="001330BC"/>
    <w:rsid w:val="001803BD"/>
    <w:rsid w:val="00190D01"/>
    <w:rsid w:val="001C27B8"/>
    <w:rsid w:val="001D5766"/>
    <w:rsid w:val="00223290"/>
    <w:rsid w:val="0023036F"/>
    <w:rsid w:val="00271F40"/>
    <w:rsid w:val="002A426B"/>
    <w:rsid w:val="002D2509"/>
    <w:rsid w:val="002E36AF"/>
    <w:rsid w:val="003077B4"/>
    <w:rsid w:val="003137D4"/>
    <w:rsid w:val="00315233"/>
    <w:rsid w:val="0033260B"/>
    <w:rsid w:val="003462A8"/>
    <w:rsid w:val="00375504"/>
    <w:rsid w:val="003B451E"/>
    <w:rsid w:val="003E356C"/>
    <w:rsid w:val="00404339"/>
    <w:rsid w:val="0042076A"/>
    <w:rsid w:val="00444F84"/>
    <w:rsid w:val="0044629B"/>
    <w:rsid w:val="00464796"/>
    <w:rsid w:val="004F535E"/>
    <w:rsid w:val="005322B9"/>
    <w:rsid w:val="00553559"/>
    <w:rsid w:val="005634D6"/>
    <w:rsid w:val="005A05AB"/>
    <w:rsid w:val="005D11F3"/>
    <w:rsid w:val="005D4381"/>
    <w:rsid w:val="0064048A"/>
    <w:rsid w:val="00643FC2"/>
    <w:rsid w:val="00652AE7"/>
    <w:rsid w:val="00675DD0"/>
    <w:rsid w:val="00676586"/>
    <w:rsid w:val="00697BE9"/>
    <w:rsid w:val="006C65C4"/>
    <w:rsid w:val="006F6D99"/>
    <w:rsid w:val="00704CFA"/>
    <w:rsid w:val="00710A34"/>
    <w:rsid w:val="0071777B"/>
    <w:rsid w:val="00742805"/>
    <w:rsid w:val="00742950"/>
    <w:rsid w:val="00745A75"/>
    <w:rsid w:val="0076182B"/>
    <w:rsid w:val="00787E48"/>
    <w:rsid w:val="007A2965"/>
    <w:rsid w:val="007A6375"/>
    <w:rsid w:val="007B041F"/>
    <w:rsid w:val="007B3E98"/>
    <w:rsid w:val="007E572B"/>
    <w:rsid w:val="008543DD"/>
    <w:rsid w:val="00855D6C"/>
    <w:rsid w:val="0088422B"/>
    <w:rsid w:val="0088726C"/>
    <w:rsid w:val="008A4143"/>
    <w:rsid w:val="008C3CF2"/>
    <w:rsid w:val="009529E2"/>
    <w:rsid w:val="00952FA9"/>
    <w:rsid w:val="009772DE"/>
    <w:rsid w:val="00A27998"/>
    <w:rsid w:val="00A5780D"/>
    <w:rsid w:val="00A805E0"/>
    <w:rsid w:val="00A9275B"/>
    <w:rsid w:val="00AA0AD9"/>
    <w:rsid w:val="00AB585B"/>
    <w:rsid w:val="00AF6F7F"/>
    <w:rsid w:val="00B33CD5"/>
    <w:rsid w:val="00B35C01"/>
    <w:rsid w:val="00B84238"/>
    <w:rsid w:val="00BA0E7C"/>
    <w:rsid w:val="00BA58FC"/>
    <w:rsid w:val="00BD6FEC"/>
    <w:rsid w:val="00C07EB4"/>
    <w:rsid w:val="00C22C8B"/>
    <w:rsid w:val="00C26FF2"/>
    <w:rsid w:val="00C2702C"/>
    <w:rsid w:val="00C56AFB"/>
    <w:rsid w:val="00C92DFC"/>
    <w:rsid w:val="00C95CCC"/>
    <w:rsid w:val="00CC3E3D"/>
    <w:rsid w:val="00D044FF"/>
    <w:rsid w:val="00D079D2"/>
    <w:rsid w:val="00D16AC8"/>
    <w:rsid w:val="00D22122"/>
    <w:rsid w:val="00D25108"/>
    <w:rsid w:val="00D2612E"/>
    <w:rsid w:val="00DA7CD7"/>
    <w:rsid w:val="00DD6DAC"/>
    <w:rsid w:val="00DE2909"/>
    <w:rsid w:val="00E07185"/>
    <w:rsid w:val="00E12034"/>
    <w:rsid w:val="00E17A5F"/>
    <w:rsid w:val="00E74872"/>
    <w:rsid w:val="00E76B2B"/>
    <w:rsid w:val="00E95140"/>
    <w:rsid w:val="00EA639A"/>
    <w:rsid w:val="00EB27D0"/>
    <w:rsid w:val="00EB2932"/>
    <w:rsid w:val="00ED1708"/>
    <w:rsid w:val="00ED6134"/>
    <w:rsid w:val="00EE59D6"/>
    <w:rsid w:val="00EF5DBC"/>
    <w:rsid w:val="00F00A94"/>
    <w:rsid w:val="00F00C42"/>
    <w:rsid w:val="00F25C0B"/>
    <w:rsid w:val="00F56518"/>
    <w:rsid w:val="00F73229"/>
    <w:rsid w:val="00F751C2"/>
    <w:rsid w:val="00FC7A6A"/>
    <w:rsid w:val="00FD2D08"/>
    <w:rsid w:val="00FE3F04"/>
    <w:rsid w:val="00FF34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A59"/>
    <w:rPr>
      <w:sz w:val="24"/>
      <w:szCs w:val="24"/>
      <w:lang w:val="en-GB" w:eastAsia="en-GB"/>
    </w:rPr>
  </w:style>
  <w:style w:type="paragraph" w:styleId="Heading1">
    <w:name w:val="heading 1"/>
    <w:basedOn w:val="Normal"/>
    <w:next w:val="Normal"/>
    <w:link w:val="Heading1Char"/>
    <w:uiPriority w:val="99"/>
    <w:qFormat/>
    <w:rsid w:val="008C3CF2"/>
    <w:pPr>
      <w:keepNext/>
      <w:spacing w:before="240" w:after="60" w:line="480" w:lineRule="auto"/>
      <w:outlineLvl w:val="0"/>
    </w:pPr>
    <w:rPr>
      <w:rFonts w:cs="Arial"/>
      <w:b/>
      <w:bCs/>
      <w:kern w:val="32"/>
      <w:sz w:val="32"/>
      <w:szCs w:val="32"/>
      <w:lang w:val="el-GR"/>
    </w:rPr>
  </w:style>
  <w:style w:type="paragraph" w:styleId="Heading2">
    <w:name w:val="heading 2"/>
    <w:basedOn w:val="Normal"/>
    <w:next w:val="Normal"/>
    <w:link w:val="Heading2Char"/>
    <w:uiPriority w:val="99"/>
    <w:qFormat/>
    <w:rsid w:val="008C3CF2"/>
    <w:pPr>
      <w:keepNext/>
      <w:spacing w:before="240" w:after="60" w:line="480" w:lineRule="auto"/>
      <w:outlineLvl w:val="1"/>
    </w:pPr>
    <w:rPr>
      <w:rFonts w:cs="Arial"/>
      <w:b/>
      <w:bCs/>
      <w:sz w:val="28"/>
      <w:szCs w:val="28"/>
      <w:lang w:val="el-GR"/>
    </w:rPr>
  </w:style>
  <w:style w:type="paragraph" w:styleId="Heading3">
    <w:name w:val="heading 3"/>
    <w:basedOn w:val="Normal"/>
    <w:next w:val="Normal"/>
    <w:link w:val="Heading3Char"/>
    <w:qFormat/>
    <w:rsid w:val="008C3CF2"/>
    <w:pPr>
      <w:keepNext/>
      <w:spacing w:before="240" w:after="60" w:line="480" w:lineRule="auto"/>
      <w:outlineLvl w:val="2"/>
    </w:pPr>
    <w:rPr>
      <w:rFonts w:cs="Arial"/>
      <w:b/>
      <w:bCs/>
      <w:szCs w:val="26"/>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3CF2"/>
    <w:rPr>
      <w:rFonts w:cs="Arial"/>
      <w:b/>
      <w:bCs/>
      <w:kern w:val="32"/>
      <w:sz w:val="32"/>
      <w:szCs w:val="32"/>
      <w:lang w:val="el-GR" w:eastAsia="en-GB"/>
    </w:rPr>
  </w:style>
  <w:style w:type="character" w:customStyle="1" w:styleId="Heading2Char">
    <w:name w:val="Heading 2 Char"/>
    <w:basedOn w:val="DefaultParagraphFont"/>
    <w:link w:val="Heading2"/>
    <w:uiPriority w:val="99"/>
    <w:rsid w:val="008C3CF2"/>
    <w:rPr>
      <w:rFonts w:cs="Arial"/>
      <w:b/>
      <w:bCs/>
      <w:sz w:val="28"/>
      <w:szCs w:val="28"/>
      <w:lang w:val="el-GR" w:eastAsia="en-GB"/>
    </w:rPr>
  </w:style>
  <w:style w:type="character" w:customStyle="1" w:styleId="Heading3Char">
    <w:name w:val="Heading 3 Char"/>
    <w:basedOn w:val="DefaultParagraphFont"/>
    <w:link w:val="Heading3"/>
    <w:rsid w:val="008C3CF2"/>
    <w:rPr>
      <w:rFonts w:cs="Arial"/>
      <w:b/>
      <w:bCs/>
      <w:sz w:val="24"/>
      <w:szCs w:val="26"/>
      <w:lang w:val="el-GR" w:eastAsia="en-GB"/>
    </w:rPr>
  </w:style>
  <w:style w:type="paragraph" w:styleId="Title">
    <w:name w:val="Title"/>
    <w:basedOn w:val="Normal"/>
    <w:next w:val="Normal"/>
    <w:link w:val="TitleChar"/>
    <w:qFormat/>
    <w:rsid w:val="008C3C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C3CF2"/>
    <w:rPr>
      <w:rFonts w:asciiTheme="majorHAnsi" w:eastAsiaTheme="majorEastAsia" w:hAnsiTheme="majorHAnsi" w:cstheme="majorBidi"/>
      <w:color w:val="17365D" w:themeColor="text2" w:themeShade="BF"/>
      <w:spacing w:val="5"/>
      <w:kern w:val="28"/>
      <w:sz w:val="52"/>
      <w:szCs w:val="52"/>
      <w:lang w:val="en-GB" w:eastAsia="en-GB"/>
    </w:rPr>
  </w:style>
  <w:style w:type="paragraph" w:styleId="Subtitle">
    <w:name w:val="Subtitle"/>
    <w:basedOn w:val="Normal"/>
    <w:next w:val="Normal"/>
    <w:link w:val="SubtitleChar"/>
    <w:qFormat/>
    <w:rsid w:val="008C3CF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C3CF2"/>
    <w:rPr>
      <w:rFonts w:asciiTheme="majorHAnsi" w:eastAsiaTheme="majorEastAsia" w:hAnsiTheme="majorHAnsi" w:cstheme="majorBidi"/>
      <w:i/>
      <w:iCs/>
      <w:color w:val="4F81BD" w:themeColor="accent1"/>
      <w:spacing w:val="15"/>
      <w:sz w:val="24"/>
      <w:szCs w:val="24"/>
      <w:lang w:val="en-GB" w:eastAsia="en-GB"/>
    </w:rPr>
  </w:style>
  <w:style w:type="character" w:styleId="Strong">
    <w:name w:val="Strong"/>
    <w:basedOn w:val="DefaultParagraphFont"/>
    <w:qFormat/>
    <w:rsid w:val="008C3CF2"/>
    <w:rPr>
      <w:b/>
      <w:bCs/>
    </w:rPr>
  </w:style>
  <w:style w:type="paragraph" w:styleId="ListParagraph">
    <w:name w:val="List Paragraph"/>
    <w:basedOn w:val="Normal"/>
    <w:uiPriority w:val="34"/>
    <w:qFormat/>
    <w:rsid w:val="008C3CF2"/>
    <w:pPr>
      <w:ind w:left="720"/>
      <w:contextualSpacing/>
    </w:pPr>
  </w:style>
  <w:style w:type="paragraph" w:styleId="TOCHeading">
    <w:name w:val="TOC Heading"/>
    <w:basedOn w:val="Heading1"/>
    <w:next w:val="Normal"/>
    <w:uiPriority w:val="39"/>
    <w:semiHidden/>
    <w:unhideWhenUsed/>
    <w:qFormat/>
    <w:rsid w:val="008C3CF2"/>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Header">
    <w:name w:val="header"/>
    <w:basedOn w:val="Normal"/>
    <w:link w:val="HeaderChar"/>
    <w:uiPriority w:val="99"/>
    <w:unhideWhenUsed/>
    <w:rsid w:val="00FC7A6A"/>
    <w:pPr>
      <w:tabs>
        <w:tab w:val="center" w:pos="4680"/>
        <w:tab w:val="right" w:pos="9360"/>
      </w:tabs>
    </w:pPr>
  </w:style>
  <w:style w:type="character" w:customStyle="1" w:styleId="HeaderChar">
    <w:name w:val="Header Char"/>
    <w:basedOn w:val="DefaultParagraphFont"/>
    <w:link w:val="Header"/>
    <w:uiPriority w:val="99"/>
    <w:rsid w:val="00FC7A6A"/>
    <w:rPr>
      <w:sz w:val="24"/>
      <w:szCs w:val="24"/>
      <w:lang w:val="en-GB" w:eastAsia="en-GB"/>
    </w:rPr>
  </w:style>
  <w:style w:type="paragraph" w:styleId="Footer">
    <w:name w:val="footer"/>
    <w:basedOn w:val="Normal"/>
    <w:link w:val="FooterChar"/>
    <w:uiPriority w:val="99"/>
    <w:unhideWhenUsed/>
    <w:rsid w:val="00FC7A6A"/>
    <w:pPr>
      <w:tabs>
        <w:tab w:val="center" w:pos="4680"/>
        <w:tab w:val="right" w:pos="9360"/>
      </w:tabs>
    </w:pPr>
  </w:style>
  <w:style w:type="character" w:customStyle="1" w:styleId="FooterChar">
    <w:name w:val="Footer Char"/>
    <w:basedOn w:val="DefaultParagraphFont"/>
    <w:link w:val="Footer"/>
    <w:uiPriority w:val="99"/>
    <w:rsid w:val="00FC7A6A"/>
    <w:rPr>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A59"/>
    <w:rPr>
      <w:sz w:val="24"/>
      <w:szCs w:val="24"/>
      <w:lang w:val="en-GB" w:eastAsia="en-GB"/>
    </w:rPr>
  </w:style>
  <w:style w:type="paragraph" w:styleId="Heading1">
    <w:name w:val="heading 1"/>
    <w:basedOn w:val="Normal"/>
    <w:next w:val="Normal"/>
    <w:link w:val="Heading1Char"/>
    <w:uiPriority w:val="99"/>
    <w:qFormat/>
    <w:rsid w:val="008C3CF2"/>
    <w:pPr>
      <w:keepNext/>
      <w:spacing w:before="240" w:after="60" w:line="480" w:lineRule="auto"/>
      <w:outlineLvl w:val="0"/>
    </w:pPr>
    <w:rPr>
      <w:rFonts w:cs="Arial"/>
      <w:b/>
      <w:bCs/>
      <w:kern w:val="32"/>
      <w:sz w:val="32"/>
      <w:szCs w:val="32"/>
      <w:lang w:val="el-GR"/>
    </w:rPr>
  </w:style>
  <w:style w:type="paragraph" w:styleId="Heading2">
    <w:name w:val="heading 2"/>
    <w:basedOn w:val="Normal"/>
    <w:next w:val="Normal"/>
    <w:link w:val="Heading2Char"/>
    <w:uiPriority w:val="99"/>
    <w:qFormat/>
    <w:rsid w:val="008C3CF2"/>
    <w:pPr>
      <w:keepNext/>
      <w:spacing w:before="240" w:after="60" w:line="480" w:lineRule="auto"/>
      <w:outlineLvl w:val="1"/>
    </w:pPr>
    <w:rPr>
      <w:rFonts w:cs="Arial"/>
      <w:b/>
      <w:bCs/>
      <w:sz w:val="28"/>
      <w:szCs w:val="28"/>
      <w:lang w:val="el-GR"/>
    </w:rPr>
  </w:style>
  <w:style w:type="paragraph" w:styleId="Heading3">
    <w:name w:val="heading 3"/>
    <w:basedOn w:val="Normal"/>
    <w:next w:val="Normal"/>
    <w:link w:val="Heading3Char"/>
    <w:qFormat/>
    <w:rsid w:val="008C3CF2"/>
    <w:pPr>
      <w:keepNext/>
      <w:spacing w:before="240" w:after="60" w:line="480" w:lineRule="auto"/>
      <w:outlineLvl w:val="2"/>
    </w:pPr>
    <w:rPr>
      <w:rFonts w:cs="Arial"/>
      <w:b/>
      <w:bCs/>
      <w:szCs w:val="26"/>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3CF2"/>
    <w:rPr>
      <w:rFonts w:cs="Arial"/>
      <w:b/>
      <w:bCs/>
      <w:kern w:val="32"/>
      <w:sz w:val="32"/>
      <w:szCs w:val="32"/>
      <w:lang w:val="el-GR" w:eastAsia="en-GB"/>
    </w:rPr>
  </w:style>
  <w:style w:type="character" w:customStyle="1" w:styleId="Heading2Char">
    <w:name w:val="Heading 2 Char"/>
    <w:basedOn w:val="DefaultParagraphFont"/>
    <w:link w:val="Heading2"/>
    <w:uiPriority w:val="99"/>
    <w:rsid w:val="008C3CF2"/>
    <w:rPr>
      <w:rFonts w:cs="Arial"/>
      <w:b/>
      <w:bCs/>
      <w:sz w:val="28"/>
      <w:szCs w:val="28"/>
      <w:lang w:val="el-GR" w:eastAsia="en-GB"/>
    </w:rPr>
  </w:style>
  <w:style w:type="character" w:customStyle="1" w:styleId="Heading3Char">
    <w:name w:val="Heading 3 Char"/>
    <w:basedOn w:val="DefaultParagraphFont"/>
    <w:link w:val="Heading3"/>
    <w:rsid w:val="008C3CF2"/>
    <w:rPr>
      <w:rFonts w:cs="Arial"/>
      <w:b/>
      <w:bCs/>
      <w:sz w:val="24"/>
      <w:szCs w:val="26"/>
      <w:lang w:val="el-GR" w:eastAsia="en-GB"/>
    </w:rPr>
  </w:style>
  <w:style w:type="paragraph" w:styleId="Title">
    <w:name w:val="Title"/>
    <w:basedOn w:val="Normal"/>
    <w:next w:val="Normal"/>
    <w:link w:val="TitleChar"/>
    <w:qFormat/>
    <w:rsid w:val="008C3C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C3CF2"/>
    <w:rPr>
      <w:rFonts w:asciiTheme="majorHAnsi" w:eastAsiaTheme="majorEastAsia" w:hAnsiTheme="majorHAnsi" w:cstheme="majorBidi"/>
      <w:color w:val="17365D" w:themeColor="text2" w:themeShade="BF"/>
      <w:spacing w:val="5"/>
      <w:kern w:val="28"/>
      <w:sz w:val="52"/>
      <w:szCs w:val="52"/>
      <w:lang w:val="en-GB" w:eastAsia="en-GB"/>
    </w:rPr>
  </w:style>
  <w:style w:type="paragraph" w:styleId="Subtitle">
    <w:name w:val="Subtitle"/>
    <w:basedOn w:val="Normal"/>
    <w:next w:val="Normal"/>
    <w:link w:val="SubtitleChar"/>
    <w:qFormat/>
    <w:rsid w:val="008C3CF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C3CF2"/>
    <w:rPr>
      <w:rFonts w:asciiTheme="majorHAnsi" w:eastAsiaTheme="majorEastAsia" w:hAnsiTheme="majorHAnsi" w:cstheme="majorBidi"/>
      <w:i/>
      <w:iCs/>
      <w:color w:val="4F81BD" w:themeColor="accent1"/>
      <w:spacing w:val="15"/>
      <w:sz w:val="24"/>
      <w:szCs w:val="24"/>
      <w:lang w:val="en-GB" w:eastAsia="en-GB"/>
    </w:rPr>
  </w:style>
  <w:style w:type="character" w:styleId="Strong">
    <w:name w:val="Strong"/>
    <w:basedOn w:val="DefaultParagraphFont"/>
    <w:qFormat/>
    <w:rsid w:val="008C3CF2"/>
    <w:rPr>
      <w:b/>
      <w:bCs/>
    </w:rPr>
  </w:style>
  <w:style w:type="paragraph" w:styleId="ListParagraph">
    <w:name w:val="List Paragraph"/>
    <w:basedOn w:val="Normal"/>
    <w:uiPriority w:val="34"/>
    <w:qFormat/>
    <w:rsid w:val="008C3CF2"/>
    <w:pPr>
      <w:ind w:left="720"/>
      <w:contextualSpacing/>
    </w:pPr>
  </w:style>
  <w:style w:type="paragraph" w:styleId="TOCHeading">
    <w:name w:val="TOC Heading"/>
    <w:basedOn w:val="Heading1"/>
    <w:next w:val="Normal"/>
    <w:uiPriority w:val="39"/>
    <w:semiHidden/>
    <w:unhideWhenUsed/>
    <w:qFormat/>
    <w:rsid w:val="008C3CF2"/>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Header">
    <w:name w:val="header"/>
    <w:basedOn w:val="Normal"/>
    <w:link w:val="HeaderChar"/>
    <w:uiPriority w:val="99"/>
    <w:unhideWhenUsed/>
    <w:rsid w:val="00FC7A6A"/>
    <w:pPr>
      <w:tabs>
        <w:tab w:val="center" w:pos="4680"/>
        <w:tab w:val="right" w:pos="9360"/>
      </w:tabs>
    </w:pPr>
  </w:style>
  <w:style w:type="character" w:customStyle="1" w:styleId="HeaderChar">
    <w:name w:val="Header Char"/>
    <w:basedOn w:val="DefaultParagraphFont"/>
    <w:link w:val="Header"/>
    <w:uiPriority w:val="99"/>
    <w:rsid w:val="00FC7A6A"/>
    <w:rPr>
      <w:sz w:val="24"/>
      <w:szCs w:val="24"/>
      <w:lang w:val="en-GB" w:eastAsia="en-GB"/>
    </w:rPr>
  </w:style>
  <w:style w:type="paragraph" w:styleId="Footer">
    <w:name w:val="footer"/>
    <w:basedOn w:val="Normal"/>
    <w:link w:val="FooterChar"/>
    <w:uiPriority w:val="99"/>
    <w:unhideWhenUsed/>
    <w:rsid w:val="00FC7A6A"/>
    <w:pPr>
      <w:tabs>
        <w:tab w:val="center" w:pos="4680"/>
        <w:tab w:val="right" w:pos="9360"/>
      </w:tabs>
    </w:pPr>
  </w:style>
  <w:style w:type="character" w:customStyle="1" w:styleId="FooterChar">
    <w:name w:val="Footer Char"/>
    <w:basedOn w:val="DefaultParagraphFont"/>
    <w:link w:val="Footer"/>
    <w:uiPriority w:val="99"/>
    <w:rsid w:val="00FC7A6A"/>
    <w:rPr>
      <w:sz w:val="24"/>
      <w:szCs w:val="24"/>
      <w:lang w:val="en-GB" w:eastAsia="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2</Pages>
  <Words>806</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Institute of Psychiatry</Company>
  <LinksUpToDate>false</LinksUpToDate>
  <CharactersWithSpaces>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Konstantakopoulos, George</dc:creator>
  <cp:lastModifiedBy>KYRIAKI IOANNIDOU</cp:lastModifiedBy>
  <cp:revision>21</cp:revision>
  <dcterms:created xsi:type="dcterms:W3CDTF">2016-03-29T11:48:00Z</dcterms:created>
  <dcterms:modified xsi:type="dcterms:W3CDTF">2016-12-06T10:57:00Z</dcterms:modified>
</cp:coreProperties>
</file>